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7D" w:rsidRPr="007A594A" w:rsidRDefault="004401D7" w:rsidP="00AC3185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7A594A">
        <w:rPr>
          <w:rFonts w:ascii="Times New Roman" w:hAnsi="Times New Roman" w:cs="Times New Roman"/>
          <w:u w:val="single"/>
        </w:rPr>
        <w:t>Informacja o zabytkach</w:t>
      </w:r>
    </w:p>
    <w:p w:rsidR="004401D7" w:rsidRPr="007A594A" w:rsidRDefault="00DC51F1" w:rsidP="00C9012C">
      <w:pPr>
        <w:spacing w:line="360" w:lineRule="auto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</w:rPr>
        <w:t>Gmina S</w:t>
      </w:r>
      <w:r w:rsidR="004401D7" w:rsidRPr="007A594A">
        <w:rPr>
          <w:rFonts w:ascii="Times New Roman" w:hAnsi="Times New Roman" w:cs="Times New Roman"/>
        </w:rPr>
        <w:t>adki od 4 lat prowadzi Gminny Program</w:t>
      </w:r>
      <w:r w:rsidRPr="007A594A">
        <w:rPr>
          <w:rFonts w:ascii="Times New Roman" w:hAnsi="Times New Roman" w:cs="Times New Roman"/>
        </w:rPr>
        <w:t xml:space="preserve"> Opieki  nad z</w:t>
      </w:r>
      <w:r w:rsidR="004401D7" w:rsidRPr="007A594A">
        <w:rPr>
          <w:rFonts w:ascii="Times New Roman" w:hAnsi="Times New Roman" w:cs="Times New Roman"/>
        </w:rPr>
        <w:t>abytkami, który j</w:t>
      </w:r>
      <w:r w:rsidRPr="007A594A">
        <w:rPr>
          <w:rFonts w:ascii="Times New Roman" w:hAnsi="Times New Roman" w:cs="Times New Roman"/>
        </w:rPr>
        <w:t>est dokumentem wymaganym przez U</w:t>
      </w:r>
      <w:r w:rsidR="004401D7" w:rsidRPr="007A594A">
        <w:rPr>
          <w:rFonts w:ascii="Times New Roman" w:hAnsi="Times New Roman" w:cs="Times New Roman"/>
        </w:rPr>
        <w:t xml:space="preserve">stawę o ochronie Zabytków i opiece nad Zabytkami. W dużym skrócie mówiąc jest to dokument sporządzony  wg instrukcji Narodowego Instytutu Dziedzictwa w Warszawie. </w:t>
      </w:r>
      <w:r w:rsidR="007A594A">
        <w:rPr>
          <w:rFonts w:ascii="Times New Roman" w:hAnsi="Times New Roman" w:cs="Times New Roman"/>
        </w:rPr>
        <w:t xml:space="preserve">                </w:t>
      </w:r>
      <w:r w:rsidR="004401D7" w:rsidRPr="007A594A">
        <w:rPr>
          <w:rFonts w:ascii="Times New Roman" w:hAnsi="Times New Roman" w:cs="Times New Roman"/>
        </w:rPr>
        <w:t>W programie tym przedstawiono analizę zabytków nieruchomych i archeologicznych z terenu gminy Sadki jak również historię gminy, uwarunkowania kulturowe i określone działania związane z promocją lokalnego dziedzictwa. Dokument ten sporządzony wg</w:t>
      </w:r>
      <w:r w:rsidR="00E15DF3" w:rsidRPr="007A594A">
        <w:rPr>
          <w:rFonts w:ascii="Times New Roman" w:hAnsi="Times New Roman" w:cs="Times New Roman"/>
        </w:rPr>
        <w:t xml:space="preserve"> cytowanej ustawy uchwalany jest</w:t>
      </w:r>
      <w:r w:rsidR="004401D7" w:rsidRPr="007A594A">
        <w:rPr>
          <w:rFonts w:ascii="Times New Roman" w:hAnsi="Times New Roman" w:cs="Times New Roman"/>
        </w:rPr>
        <w:t xml:space="preserve"> przez Rade Gminy raz na 4 lata, a co 2 lata sporządza się sprawozdanie, co w nas</w:t>
      </w:r>
      <w:r w:rsidR="00E15DF3" w:rsidRPr="007A594A">
        <w:rPr>
          <w:rFonts w:ascii="Times New Roman" w:hAnsi="Times New Roman" w:cs="Times New Roman"/>
        </w:rPr>
        <w:t>z</w:t>
      </w:r>
      <w:r w:rsidR="004401D7" w:rsidRPr="007A594A">
        <w:rPr>
          <w:rFonts w:ascii="Times New Roman" w:hAnsi="Times New Roman" w:cs="Times New Roman"/>
        </w:rPr>
        <w:t>ym przypadku będzie miało miejsce w sierpniu 2017 roku, a dotyczyć będzie programu 2012-2016.</w:t>
      </w:r>
    </w:p>
    <w:p w:rsidR="000D5A62" w:rsidRPr="007A594A" w:rsidRDefault="004401D7" w:rsidP="00C9012C">
      <w:pPr>
        <w:spacing w:line="360" w:lineRule="auto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</w:rPr>
        <w:t>Rozpoczęły się prace nad akte</w:t>
      </w:r>
      <w:r w:rsidR="00E15DF3" w:rsidRPr="007A594A">
        <w:rPr>
          <w:rFonts w:ascii="Times New Roman" w:hAnsi="Times New Roman" w:cs="Times New Roman"/>
        </w:rPr>
        <w:t>m</w:t>
      </w:r>
      <w:r w:rsidRPr="007A594A">
        <w:rPr>
          <w:rFonts w:ascii="Times New Roman" w:hAnsi="Times New Roman" w:cs="Times New Roman"/>
        </w:rPr>
        <w:t xml:space="preserve"> prawnym na następne 4 lata</w:t>
      </w:r>
      <w:r w:rsidR="000D5A62" w:rsidRPr="007A594A">
        <w:rPr>
          <w:rFonts w:ascii="Times New Roman" w:hAnsi="Times New Roman" w:cs="Times New Roman"/>
        </w:rPr>
        <w:t xml:space="preserve">, </w:t>
      </w:r>
      <w:r w:rsidR="00E15DF3" w:rsidRPr="007A594A">
        <w:rPr>
          <w:rFonts w:ascii="Times New Roman" w:hAnsi="Times New Roman" w:cs="Times New Roman"/>
        </w:rPr>
        <w:t xml:space="preserve"> </w:t>
      </w:r>
      <w:r w:rsidR="000D5A62" w:rsidRPr="007A594A">
        <w:rPr>
          <w:rFonts w:ascii="Times New Roman" w:hAnsi="Times New Roman" w:cs="Times New Roman"/>
        </w:rPr>
        <w:t>przewidziany</w:t>
      </w:r>
      <w:r w:rsidRPr="007A594A">
        <w:rPr>
          <w:rFonts w:ascii="Times New Roman" w:hAnsi="Times New Roman" w:cs="Times New Roman"/>
        </w:rPr>
        <w:t xml:space="preserve"> okres realizacji</w:t>
      </w:r>
      <w:r w:rsidR="00505F6F" w:rsidRPr="007A594A">
        <w:rPr>
          <w:rFonts w:ascii="Times New Roman" w:hAnsi="Times New Roman" w:cs="Times New Roman"/>
        </w:rPr>
        <w:t xml:space="preserve"> to przełom 2017 roku. </w:t>
      </w:r>
    </w:p>
    <w:p w:rsidR="004401D7" w:rsidRPr="007A594A" w:rsidRDefault="00505F6F" w:rsidP="00C9012C">
      <w:pPr>
        <w:spacing w:line="360" w:lineRule="auto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</w:rPr>
        <w:t>Gdy mówimy o zabytkach mamy na myśli 3 kategorie</w:t>
      </w:r>
      <w:r w:rsidR="000D5A62" w:rsidRPr="007A594A">
        <w:rPr>
          <w:rFonts w:ascii="Times New Roman" w:hAnsi="Times New Roman" w:cs="Times New Roman"/>
        </w:rPr>
        <w:t>:</w:t>
      </w:r>
    </w:p>
    <w:p w:rsidR="00505F6F" w:rsidRPr="007A594A" w:rsidRDefault="000D5A62" w:rsidP="00C9012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</w:rPr>
        <w:t>z</w:t>
      </w:r>
      <w:r w:rsidR="00505F6F" w:rsidRPr="007A594A">
        <w:rPr>
          <w:rFonts w:ascii="Times New Roman" w:hAnsi="Times New Roman" w:cs="Times New Roman"/>
        </w:rPr>
        <w:t>abytki nieruchome</w:t>
      </w:r>
    </w:p>
    <w:p w:rsidR="00505F6F" w:rsidRPr="007A594A" w:rsidRDefault="00505F6F" w:rsidP="00C9012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</w:rPr>
        <w:t xml:space="preserve"> zabytki archeologiczne</w:t>
      </w:r>
    </w:p>
    <w:p w:rsidR="00505F6F" w:rsidRPr="007A594A" w:rsidRDefault="00505F6F" w:rsidP="00C9012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</w:rPr>
        <w:t xml:space="preserve"> zabytki ruchome</w:t>
      </w:r>
    </w:p>
    <w:p w:rsidR="00505F6F" w:rsidRPr="007A594A" w:rsidRDefault="00505F6F" w:rsidP="00C9012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</w:rPr>
        <w:t xml:space="preserve">Ad. </w:t>
      </w:r>
      <w:r w:rsidR="007A594A">
        <w:rPr>
          <w:rFonts w:ascii="Times New Roman" w:hAnsi="Times New Roman" w:cs="Times New Roman"/>
        </w:rPr>
        <w:t>a)</w:t>
      </w:r>
    </w:p>
    <w:p w:rsidR="00505F6F" w:rsidRPr="007A594A" w:rsidRDefault="00505F6F" w:rsidP="00C9012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</w:rPr>
        <w:t xml:space="preserve">Na terenie gminy Sadki uznane przez Wojewódzkiego Konserwatora Zabytków obiektów  nieruchomych jest ok. 145 ( kubaturowe). </w:t>
      </w:r>
    </w:p>
    <w:p w:rsidR="00505F6F" w:rsidRPr="007A594A" w:rsidRDefault="00505F6F" w:rsidP="00C9012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</w:rPr>
        <w:t>Spis dotyczy całej gminy, dominuje w tym zbiorze zabudowa mieszkaniowa,</w:t>
      </w:r>
      <w:r w:rsidR="00E15DF3" w:rsidRPr="007A594A">
        <w:rPr>
          <w:rFonts w:ascii="Times New Roman" w:hAnsi="Times New Roman" w:cs="Times New Roman"/>
        </w:rPr>
        <w:t xml:space="preserve"> </w:t>
      </w:r>
      <w:r w:rsidR="00634270" w:rsidRPr="007A594A">
        <w:rPr>
          <w:rFonts w:ascii="Times New Roman" w:hAnsi="Times New Roman" w:cs="Times New Roman"/>
        </w:rPr>
        <w:t>ale są też</w:t>
      </w:r>
      <w:r w:rsidRPr="007A594A">
        <w:rPr>
          <w:rFonts w:ascii="Times New Roman" w:hAnsi="Times New Roman" w:cs="Times New Roman"/>
        </w:rPr>
        <w:t xml:space="preserve"> zab</w:t>
      </w:r>
      <w:r w:rsidR="00634270" w:rsidRPr="007A594A">
        <w:rPr>
          <w:rFonts w:ascii="Times New Roman" w:hAnsi="Times New Roman" w:cs="Times New Roman"/>
        </w:rPr>
        <w:t>ytki o szczególnym charakterze i</w:t>
      </w:r>
      <w:r w:rsidRPr="007A594A">
        <w:rPr>
          <w:rFonts w:ascii="Times New Roman" w:hAnsi="Times New Roman" w:cs="Times New Roman"/>
        </w:rPr>
        <w:t xml:space="preserve"> </w:t>
      </w:r>
      <w:r w:rsidR="00634270" w:rsidRPr="007A594A">
        <w:rPr>
          <w:rFonts w:ascii="Times New Roman" w:hAnsi="Times New Roman" w:cs="Times New Roman"/>
        </w:rPr>
        <w:t>najwyższym znaczeniu dla gminy np.:</w:t>
      </w:r>
    </w:p>
    <w:p w:rsidR="00505F6F" w:rsidRPr="007A594A" w:rsidRDefault="00505F6F" w:rsidP="00C9012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</w:rPr>
        <w:t>- Dwór w Broniewie z zabudową i parkiem</w:t>
      </w:r>
    </w:p>
    <w:p w:rsidR="00505F6F" w:rsidRPr="007A594A" w:rsidRDefault="00505F6F" w:rsidP="00C9012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</w:rPr>
        <w:t>- Park dworski w Dębowie i zabudowa folwarczna (wozownia, stajnie,</w:t>
      </w:r>
      <w:r w:rsidR="00E15DF3" w:rsidRPr="007A594A">
        <w:rPr>
          <w:rFonts w:ascii="Times New Roman" w:hAnsi="Times New Roman" w:cs="Times New Roman"/>
        </w:rPr>
        <w:t xml:space="preserve"> </w:t>
      </w:r>
      <w:r w:rsidRPr="007A594A">
        <w:rPr>
          <w:rFonts w:ascii="Times New Roman" w:hAnsi="Times New Roman" w:cs="Times New Roman"/>
        </w:rPr>
        <w:t>owczarnia) z zespołem pałacowym,</w:t>
      </w:r>
    </w:p>
    <w:p w:rsidR="00505F6F" w:rsidRPr="007A594A" w:rsidRDefault="00505F6F" w:rsidP="00C9012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</w:rPr>
        <w:t xml:space="preserve">- pałac w </w:t>
      </w:r>
      <w:proofErr w:type="spellStart"/>
      <w:r w:rsidRPr="007A594A">
        <w:rPr>
          <w:rFonts w:ascii="Times New Roman" w:hAnsi="Times New Roman" w:cs="Times New Roman"/>
        </w:rPr>
        <w:t>Samostrzelu</w:t>
      </w:r>
      <w:proofErr w:type="spellEnd"/>
    </w:p>
    <w:p w:rsidR="00505F6F" w:rsidRPr="007A594A" w:rsidRDefault="00634270" w:rsidP="00C9012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</w:rPr>
        <w:t xml:space="preserve">- </w:t>
      </w:r>
      <w:r w:rsidR="00505F6F" w:rsidRPr="007A594A">
        <w:rPr>
          <w:rFonts w:ascii="Times New Roman" w:hAnsi="Times New Roman" w:cs="Times New Roman"/>
        </w:rPr>
        <w:t>Kościół św. Wojciecha w Sadkach i cmentarz przy kościele</w:t>
      </w:r>
      <w:r w:rsidR="00E15DF3" w:rsidRPr="007A594A">
        <w:rPr>
          <w:rFonts w:ascii="Times New Roman" w:hAnsi="Times New Roman" w:cs="Times New Roman"/>
        </w:rPr>
        <w:t xml:space="preserve"> oraz nagrobki , które są</w:t>
      </w:r>
      <w:r w:rsidR="00505F6F" w:rsidRPr="007A594A">
        <w:rPr>
          <w:rFonts w:ascii="Times New Roman" w:hAnsi="Times New Roman" w:cs="Times New Roman"/>
        </w:rPr>
        <w:t xml:space="preserve"> oddzielnie wprowadzone do rejestru. Na zabytki rejestrowe można się ubiegać o dota</w:t>
      </w:r>
      <w:r w:rsidR="00E15DF3" w:rsidRPr="007A594A">
        <w:rPr>
          <w:rFonts w:ascii="Times New Roman" w:hAnsi="Times New Roman" w:cs="Times New Roman"/>
        </w:rPr>
        <w:t>cje od Wojewódzkiego Konserwatora Z</w:t>
      </w:r>
      <w:r w:rsidR="00505F6F" w:rsidRPr="007A594A">
        <w:rPr>
          <w:rFonts w:ascii="Times New Roman" w:hAnsi="Times New Roman" w:cs="Times New Roman"/>
        </w:rPr>
        <w:t>abytków</w:t>
      </w:r>
      <w:r w:rsidR="00E15DF3" w:rsidRPr="007A594A">
        <w:rPr>
          <w:rFonts w:ascii="Times New Roman" w:hAnsi="Times New Roman" w:cs="Times New Roman"/>
        </w:rPr>
        <w:t>. Wszystkie te zabytki znajdują się na terenie naszej gminy</w:t>
      </w:r>
      <w:r w:rsidRPr="007A594A">
        <w:rPr>
          <w:rFonts w:ascii="Times New Roman" w:hAnsi="Times New Roman" w:cs="Times New Roman"/>
        </w:rPr>
        <w:t>,</w:t>
      </w:r>
      <w:r w:rsidR="00E15DF3" w:rsidRPr="007A594A">
        <w:rPr>
          <w:rFonts w:ascii="Times New Roman" w:hAnsi="Times New Roman" w:cs="Times New Roman"/>
        </w:rPr>
        <w:t xml:space="preserve"> ale mają różnych właścicieli, któr</w:t>
      </w:r>
      <w:r w:rsidRPr="007A594A">
        <w:rPr>
          <w:rFonts w:ascii="Times New Roman" w:hAnsi="Times New Roman" w:cs="Times New Roman"/>
        </w:rPr>
        <w:t>zy są</w:t>
      </w:r>
      <w:r w:rsidR="00E15DF3" w:rsidRPr="007A594A">
        <w:rPr>
          <w:rFonts w:ascii="Times New Roman" w:hAnsi="Times New Roman" w:cs="Times New Roman"/>
        </w:rPr>
        <w:t xml:space="preserve"> zobowiązani do utrzymania obiektów stanie należytym. Nasze obiekty ujęte w ewidencji (ok 145) w przypadku jakichkolwiek prac dotyczących fasady, pokrycia dachowego czy zmiany konstrukcji wymagają uzgodnień z Wojewódzkim Konserwatorem  Zabytków.</w:t>
      </w:r>
    </w:p>
    <w:p w:rsidR="00E15DF3" w:rsidRPr="007A594A" w:rsidRDefault="00E15DF3" w:rsidP="00C9012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</w:rPr>
        <w:lastRenderedPageBreak/>
        <w:t>G</w:t>
      </w:r>
      <w:r w:rsidR="00C9012C" w:rsidRPr="007A594A">
        <w:rPr>
          <w:rFonts w:ascii="Times New Roman" w:hAnsi="Times New Roman" w:cs="Times New Roman"/>
        </w:rPr>
        <w:t xml:space="preserve">minna </w:t>
      </w:r>
      <w:r w:rsidRPr="007A594A">
        <w:rPr>
          <w:rFonts w:ascii="Times New Roman" w:hAnsi="Times New Roman" w:cs="Times New Roman"/>
        </w:rPr>
        <w:t>E</w:t>
      </w:r>
      <w:r w:rsidR="00C9012C" w:rsidRPr="007A594A">
        <w:rPr>
          <w:rFonts w:ascii="Times New Roman" w:hAnsi="Times New Roman" w:cs="Times New Roman"/>
        </w:rPr>
        <w:t xml:space="preserve">widencja Zabytków </w:t>
      </w:r>
      <w:r w:rsidRPr="007A594A">
        <w:rPr>
          <w:rFonts w:ascii="Times New Roman" w:hAnsi="Times New Roman" w:cs="Times New Roman"/>
        </w:rPr>
        <w:t>ma charakter otwarty</w:t>
      </w:r>
      <w:r w:rsidR="00C9012C" w:rsidRPr="007A594A">
        <w:rPr>
          <w:rFonts w:ascii="Times New Roman" w:hAnsi="Times New Roman" w:cs="Times New Roman"/>
        </w:rPr>
        <w:t xml:space="preserve"> co oznacza </w:t>
      </w:r>
      <w:r w:rsidRPr="007A594A">
        <w:rPr>
          <w:rFonts w:ascii="Times New Roman" w:hAnsi="Times New Roman" w:cs="Times New Roman"/>
        </w:rPr>
        <w:t>, że konserwator może nakazać coś wprowadzić do ewidencji lub obiekt może ulec zniszczeniu z przyczyn naturalnych (pożar, piorun).</w:t>
      </w:r>
    </w:p>
    <w:p w:rsidR="00E15DF3" w:rsidRPr="007A594A" w:rsidRDefault="00E15DF3" w:rsidP="00C9012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7A594A">
        <w:rPr>
          <w:rFonts w:ascii="Times New Roman" w:hAnsi="Times New Roman" w:cs="Times New Roman"/>
        </w:rPr>
        <w:t>Ad.b</w:t>
      </w:r>
      <w:proofErr w:type="spellEnd"/>
      <w:r w:rsidR="007A594A">
        <w:rPr>
          <w:rFonts w:ascii="Times New Roman" w:hAnsi="Times New Roman" w:cs="Times New Roman"/>
        </w:rPr>
        <w:t>)</w:t>
      </w:r>
    </w:p>
    <w:p w:rsidR="00E15DF3" w:rsidRPr="007A594A" w:rsidRDefault="000C52F9" w:rsidP="00C9012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</w:rPr>
        <w:t>Zabytki archeologiczne są</w:t>
      </w:r>
      <w:r w:rsidR="00E15DF3" w:rsidRPr="007A594A">
        <w:rPr>
          <w:rFonts w:ascii="Times New Roman" w:hAnsi="Times New Roman" w:cs="Times New Roman"/>
        </w:rPr>
        <w:t xml:space="preserve"> to stanowiska rozpoznane na przestrzeni ostatnich lat jako ślady działalności człowieka na terenie naszej gminy</w:t>
      </w:r>
      <w:r w:rsidRPr="007A594A">
        <w:rPr>
          <w:rFonts w:ascii="Times New Roman" w:hAnsi="Times New Roman" w:cs="Times New Roman"/>
        </w:rPr>
        <w:t>. Jest to specyficzna grupa zabytków ponieważ nie widać ich w większości, np. grobla, materialnie są to pozostałości ceramiki, naczyń, pozostałości zabudowy, cmentarzy, w różnych okresach chronologicznych. Stanowiska te znajdują się najczęściej pod ziemią i pod ulicami, ale zostały odkryte  podczas prac budowlanych, następnie WKZ sporządził dla nich karty zabytków archeologicznych, dla każdego oddzielnie. Konserwator sukcesywnie sporządza do nas karty opisując rodzaj stanowiska</w:t>
      </w:r>
      <w:r w:rsidR="00C9012C" w:rsidRPr="007A594A">
        <w:rPr>
          <w:rFonts w:ascii="Times New Roman" w:hAnsi="Times New Roman" w:cs="Times New Roman"/>
        </w:rPr>
        <w:t>,</w:t>
      </w:r>
      <w:r w:rsidRPr="007A594A">
        <w:rPr>
          <w:rFonts w:ascii="Times New Roman" w:hAnsi="Times New Roman" w:cs="Times New Roman"/>
        </w:rPr>
        <w:t xml:space="preserve"> chronologię, czas powstania </w:t>
      </w:r>
      <w:r w:rsidR="007A594A">
        <w:rPr>
          <w:rFonts w:ascii="Times New Roman" w:hAnsi="Times New Roman" w:cs="Times New Roman"/>
        </w:rPr>
        <w:t xml:space="preserve">               </w:t>
      </w:r>
      <w:r w:rsidRPr="007A594A">
        <w:rPr>
          <w:rFonts w:ascii="Times New Roman" w:hAnsi="Times New Roman" w:cs="Times New Roman"/>
        </w:rPr>
        <w:t xml:space="preserve">i lokalizację na mapie. Stanowiska te służą do określenia stref </w:t>
      </w:r>
      <w:r w:rsidR="00C9012C" w:rsidRPr="007A594A">
        <w:rPr>
          <w:rFonts w:ascii="Times New Roman" w:hAnsi="Times New Roman" w:cs="Times New Roman"/>
        </w:rPr>
        <w:t>ochrony konserwatorsk</w:t>
      </w:r>
      <w:r w:rsidRPr="007A594A">
        <w:rPr>
          <w:rFonts w:ascii="Times New Roman" w:hAnsi="Times New Roman" w:cs="Times New Roman"/>
        </w:rPr>
        <w:t xml:space="preserve">ich </w:t>
      </w:r>
      <w:r w:rsidR="007A594A">
        <w:rPr>
          <w:rFonts w:ascii="Times New Roman" w:hAnsi="Times New Roman" w:cs="Times New Roman"/>
        </w:rPr>
        <w:t xml:space="preserve">                      </w:t>
      </w:r>
      <w:r w:rsidRPr="007A594A">
        <w:rPr>
          <w:rFonts w:ascii="Times New Roman" w:hAnsi="Times New Roman" w:cs="Times New Roman"/>
        </w:rPr>
        <w:t>w strategiach,</w:t>
      </w:r>
      <w:r w:rsidR="00DC51F1" w:rsidRPr="007A594A">
        <w:rPr>
          <w:rFonts w:ascii="Times New Roman" w:hAnsi="Times New Roman" w:cs="Times New Roman"/>
        </w:rPr>
        <w:t xml:space="preserve"> </w:t>
      </w:r>
      <w:r w:rsidRPr="007A594A">
        <w:rPr>
          <w:rFonts w:ascii="Times New Roman" w:hAnsi="Times New Roman" w:cs="Times New Roman"/>
        </w:rPr>
        <w:t>planach z</w:t>
      </w:r>
      <w:r w:rsidR="007A594A">
        <w:rPr>
          <w:rFonts w:ascii="Times New Roman" w:hAnsi="Times New Roman" w:cs="Times New Roman"/>
        </w:rPr>
        <w:t>agospodarowania przestrzennego</w:t>
      </w:r>
      <w:r w:rsidR="00C9012C" w:rsidRPr="007A594A">
        <w:rPr>
          <w:rFonts w:ascii="Times New Roman" w:hAnsi="Times New Roman" w:cs="Times New Roman"/>
        </w:rPr>
        <w:t xml:space="preserve">, </w:t>
      </w:r>
      <w:r w:rsidRPr="007A594A">
        <w:rPr>
          <w:rFonts w:ascii="Times New Roman" w:hAnsi="Times New Roman" w:cs="Times New Roman"/>
        </w:rPr>
        <w:t xml:space="preserve"> w studium kierunków </w:t>
      </w:r>
      <w:r w:rsidR="007A594A">
        <w:rPr>
          <w:rFonts w:ascii="Times New Roman" w:hAnsi="Times New Roman" w:cs="Times New Roman"/>
        </w:rPr>
        <w:t xml:space="preserve">                                       </w:t>
      </w:r>
      <w:r w:rsidRPr="007A594A">
        <w:rPr>
          <w:rFonts w:ascii="Times New Roman" w:hAnsi="Times New Roman" w:cs="Times New Roman"/>
        </w:rPr>
        <w:t>i zagospodarowania przestrzennego i w miejscowym planie zagospodarowania przestrzennego czy w decyzjach o warunkach zabudowy (</w:t>
      </w:r>
      <w:proofErr w:type="spellStart"/>
      <w:r w:rsidRPr="007A594A">
        <w:rPr>
          <w:rFonts w:ascii="Times New Roman" w:hAnsi="Times New Roman" w:cs="Times New Roman"/>
        </w:rPr>
        <w:t>wz</w:t>
      </w:r>
      <w:proofErr w:type="spellEnd"/>
      <w:r w:rsidRPr="007A594A">
        <w:rPr>
          <w:rFonts w:ascii="Times New Roman" w:hAnsi="Times New Roman" w:cs="Times New Roman"/>
        </w:rPr>
        <w:t>).</w:t>
      </w:r>
      <w:r w:rsidR="00C9012C" w:rsidRPr="007A594A">
        <w:rPr>
          <w:rFonts w:ascii="Times New Roman" w:hAnsi="Times New Roman" w:cs="Times New Roman"/>
        </w:rPr>
        <w:t xml:space="preserve">  </w:t>
      </w:r>
      <w:r w:rsidRPr="007A594A">
        <w:rPr>
          <w:rFonts w:ascii="Times New Roman" w:hAnsi="Times New Roman" w:cs="Times New Roman"/>
        </w:rPr>
        <w:t>Tych stanowisk jest 447.</w:t>
      </w:r>
    </w:p>
    <w:p w:rsidR="000C52F9" w:rsidRPr="007A594A" w:rsidRDefault="000C52F9" w:rsidP="00C9012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</w:rPr>
        <w:t>Podlegają ochronie z ustawy</w:t>
      </w:r>
      <w:r w:rsidR="00DC51F1" w:rsidRPr="007A594A">
        <w:rPr>
          <w:rFonts w:ascii="Times New Roman" w:hAnsi="Times New Roman" w:cs="Times New Roman"/>
        </w:rPr>
        <w:t>, ich  zbiór jest zbiorem otwartym.</w:t>
      </w:r>
    </w:p>
    <w:p w:rsidR="00DC51F1" w:rsidRPr="007A594A" w:rsidRDefault="00DC51F1" w:rsidP="00C9012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</w:rPr>
        <w:t xml:space="preserve">Ad. </w:t>
      </w:r>
      <w:r w:rsidR="00C9012C" w:rsidRPr="007A594A">
        <w:rPr>
          <w:rFonts w:ascii="Times New Roman" w:hAnsi="Times New Roman" w:cs="Times New Roman"/>
        </w:rPr>
        <w:t>c</w:t>
      </w:r>
      <w:r w:rsidR="007A594A">
        <w:rPr>
          <w:rFonts w:ascii="Times New Roman" w:hAnsi="Times New Roman" w:cs="Times New Roman"/>
        </w:rPr>
        <w:t>)</w:t>
      </w:r>
    </w:p>
    <w:p w:rsidR="00DC51F1" w:rsidRPr="007A594A" w:rsidRDefault="00DC51F1" w:rsidP="00C9012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</w:rPr>
        <w:t xml:space="preserve">Obiekty ruchome to zbiór który dołączyliśmy dodatkowo chociaż ustawa tego nie wymaga. </w:t>
      </w:r>
      <w:r w:rsidR="00C9012C" w:rsidRPr="007A594A">
        <w:rPr>
          <w:rFonts w:ascii="Times New Roman" w:hAnsi="Times New Roman" w:cs="Times New Roman"/>
        </w:rPr>
        <w:t xml:space="preserve">Są to </w:t>
      </w:r>
      <w:r w:rsidRPr="007A594A">
        <w:rPr>
          <w:rFonts w:ascii="Times New Roman" w:hAnsi="Times New Roman" w:cs="Times New Roman"/>
        </w:rPr>
        <w:t>o</w:t>
      </w:r>
      <w:r w:rsidR="00C9012C" w:rsidRPr="007A594A">
        <w:rPr>
          <w:rFonts w:ascii="Times New Roman" w:hAnsi="Times New Roman" w:cs="Times New Roman"/>
        </w:rPr>
        <w:t>b</w:t>
      </w:r>
      <w:r w:rsidRPr="007A594A">
        <w:rPr>
          <w:rFonts w:ascii="Times New Roman" w:hAnsi="Times New Roman" w:cs="Times New Roman"/>
        </w:rPr>
        <w:t>iekty które można przenieść, głównie wyposażenie kościołów: obrazy, rzeź</w:t>
      </w:r>
      <w:r w:rsidR="00C9012C" w:rsidRPr="007A594A">
        <w:rPr>
          <w:rFonts w:ascii="Times New Roman" w:hAnsi="Times New Roman" w:cs="Times New Roman"/>
        </w:rPr>
        <w:t>by</w:t>
      </w:r>
      <w:r w:rsidRPr="007A594A">
        <w:rPr>
          <w:rFonts w:ascii="Times New Roman" w:hAnsi="Times New Roman" w:cs="Times New Roman"/>
        </w:rPr>
        <w:t xml:space="preserve">, konfesjonały, balustrady, epitafia. Zbiór sporządził WKZ </w:t>
      </w:r>
      <w:r w:rsidR="00C9012C" w:rsidRPr="007A594A">
        <w:rPr>
          <w:rFonts w:ascii="Times New Roman" w:hAnsi="Times New Roman" w:cs="Times New Roman"/>
        </w:rPr>
        <w:t xml:space="preserve"> i jest zbiorem otwartym. </w:t>
      </w:r>
      <w:r w:rsidRPr="007A594A">
        <w:rPr>
          <w:rFonts w:ascii="Times New Roman" w:hAnsi="Times New Roman" w:cs="Times New Roman"/>
        </w:rPr>
        <w:t>Jako JST realizujemy ustawę w części która nas dotyczy, dbamy o zabytki w miarę naszych możliwości.</w:t>
      </w:r>
    </w:p>
    <w:p w:rsidR="00DD51B2" w:rsidRPr="007A594A" w:rsidRDefault="00DD51B2" w:rsidP="00C9012C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DD51B2" w:rsidRPr="007A594A" w:rsidRDefault="00DD51B2" w:rsidP="00C9012C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DD51B2" w:rsidRPr="007A594A" w:rsidRDefault="007A594A" w:rsidP="00C9012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</w:rPr>
        <w:t xml:space="preserve">Sadki, dnia 11 </w:t>
      </w:r>
      <w:r w:rsidR="00DD51B2" w:rsidRPr="007A594A">
        <w:rPr>
          <w:rFonts w:ascii="Times New Roman" w:hAnsi="Times New Roman" w:cs="Times New Roman"/>
        </w:rPr>
        <w:t>kwiecień 2017</w:t>
      </w:r>
      <w:r w:rsidRPr="007A594A">
        <w:rPr>
          <w:rFonts w:ascii="Times New Roman" w:hAnsi="Times New Roman" w:cs="Times New Roman"/>
        </w:rPr>
        <w:t xml:space="preserve"> </w:t>
      </w:r>
      <w:r w:rsidR="00DD51B2" w:rsidRPr="007A594A">
        <w:rPr>
          <w:rFonts w:ascii="Times New Roman" w:hAnsi="Times New Roman" w:cs="Times New Roman"/>
        </w:rPr>
        <w:t>r.</w:t>
      </w:r>
    </w:p>
    <w:p w:rsidR="00DD51B2" w:rsidRDefault="00DD51B2" w:rsidP="00C9012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594A" w:rsidRPr="007A594A" w:rsidRDefault="007A594A" w:rsidP="00C9012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594A" w:rsidRPr="007A594A" w:rsidRDefault="007A594A" w:rsidP="00C9012C">
      <w:pPr>
        <w:spacing w:line="360" w:lineRule="auto"/>
        <w:ind w:left="360"/>
        <w:jc w:val="both"/>
        <w:rPr>
          <w:rFonts w:ascii="Times New Roman" w:hAnsi="Times New Roman" w:cs="Times New Roman"/>
          <w:i/>
        </w:rPr>
      </w:pPr>
      <w:r w:rsidRPr="007A594A">
        <w:rPr>
          <w:rFonts w:ascii="Times New Roman" w:hAnsi="Times New Roman" w:cs="Times New Roman"/>
          <w:i/>
        </w:rPr>
        <w:t xml:space="preserve">Sporządziła: </w:t>
      </w:r>
    </w:p>
    <w:p w:rsidR="007A594A" w:rsidRPr="007A594A" w:rsidRDefault="007A594A" w:rsidP="00C9012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</w:rPr>
        <w:t>Magda Chyła</w:t>
      </w:r>
    </w:p>
    <w:p w:rsidR="007A594A" w:rsidRPr="007A594A" w:rsidRDefault="007A594A" w:rsidP="00C9012C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A594A">
        <w:rPr>
          <w:rFonts w:ascii="Times New Roman" w:hAnsi="Times New Roman" w:cs="Times New Roman"/>
          <w:sz w:val="20"/>
          <w:szCs w:val="20"/>
        </w:rPr>
        <w:t xml:space="preserve">Kierownik Referatu </w:t>
      </w:r>
    </w:p>
    <w:p w:rsidR="007A594A" w:rsidRPr="007A594A" w:rsidRDefault="007A594A" w:rsidP="00C9012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A594A">
        <w:rPr>
          <w:rFonts w:ascii="Times New Roman" w:hAnsi="Times New Roman" w:cs="Times New Roman"/>
          <w:sz w:val="20"/>
          <w:szCs w:val="20"/>
        </w:rPr>
        <w:t>pozyskiwania środków zewnętrznych i rozwoju gminy</w:t>
      </w:r>
    </w:p>
    <w:sectPr w:rsidR="007A594A" w:rsidRPr="007A5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C7746"/>
    <w:multiLevelType w:val="hybridMultilevel"/>
    <w:tmpl w:val="E9FE6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D7"/>
    <w:rsid w:val="000C52F9"/>
    <w:rsid w:val="000D5A62"/>
    <w:rsid w:val="004401D7"/>
    <w:rsid w:val="00505F6F"/>
    <w:rsid w:val="00634270"/>
    <w:rsid w:val="007A594A"/>
    <w:rsid w:val="00AC3185"/>
    <w:rsid w:val="00C9012C"/>
    <w:rsid w:val="00DC51F1"/>
    <w:rsid w:val="00DD51B2"/>
    <w:rsid w:val="00DF397D"/>
    <w:rsid w:val="00E1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94F82-AB2D-4369-A548-5A0E5DBB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F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inwest3</dc:creator>
  <cp:keywords/>
  <dc:description/>
  <cp:lastModifiedBy>Sekretarz Gminy Sadki</cp:lastModifiedBy>
  <cp:revision>2</cp:revision>
  <cp:lastPrinted>2017-04-11T13:43:00Z</cp:lastPrinted>
  <dcterms:created xsi:type="dcterms:W3CDTF">2017-04-12T05:23:00Z</dcterms:created>
  <dcterms:modified xsi:type="dcterms:W3CDTF">2017-04-12T05:23:00Z</dcterms:modified>
</cp:coreProperties>
</file>