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526" w:rsidRDefault="00041526" w:rsidP="00041526">
      <w:pPr>
        <w:jc w:val="righ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Sadki,</w:t>
      </w:r>
      <w:r>
        <w:rPr>
          <w:rFonts w:ascii="Times New Roman" w:eastAsia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dnia</w:t>
      </w:r>
      <w:r>
        <w:rPr>
          <w:rFonts w:ascii="Times New Roman" w:eastAsia="Times New Roman" w:hAnsi="Times New Roman"/>
          <w:sz w:val="21"/>
          <w:szCs w:val="21"/>
        </w:rPr>
        <w:t xml:space="preserve"> 12 maja </w:t>
      </w:r>
      <w:r>
        <w:rPr>
          <w:rFonts w:ascii="Times New Roman" w:hAnsi="Times New Roman"/>
          <w:sz w:val="21"/>
          <w:szCs w:val="21"/>
        </w:rPr>
        <w:t>2023</w:t>
      </w:r>
      <w:r>
        <w:rPr>
          <w:rFonts w:ascii="Times New Roman" w:eastAsia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r.</w:t>
      </w:r>
    </w:p>
    <w:p w:rsidR="00041526" w:rsidRDefault="00041526" w:rsidP="00041526">
      <w:pPr>
        <w:rPr>
          <w:rFonts w:ascii="Times New Roman" w:hAnsi="Times New Roman"/>
          <w:sz w:val="21"/>
          <w:szCs w:val="21"/>
        </w:rPr>
      </w:pPr>
    </w:p>
    <w:p w:rsidR="00041526" w:rsidRDefault="00041526" w:rsidP="00041526">
      <w:pPr>
        <w:pStyle w:val="Lista"/>
        <w:spacing w:after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RR.6220.4.2021.HN</w:t>
      </w:r>
    </w:p>
    <w:p w:rsidR="00041526" w:rsidRDefault="00041526" w:rsidP="00041526">
      <w:pPr>
        <w:pStyle w:val="Nagwek1"/>
        <w:numPr>
          <w:ilvl w:val="0"/>
          <w:numId w:val="1"/>
        </w:numPr>
        <w:jc w:val="center"/>
        <w:rPr>
          <w:rFonts w:ascii="Times New Roman" w:hAnsi="Times New Roman"/>
          <w:sz w:val="21"/>
          <w:szCs w:val="21"/>
        </w:rPr>
      </w:pPr>
    </w:p>
    <w:p w:rsidR="00041526" w:rsidRDefault="00041526" w:rsidP="00041526">
      <w:pPr>
        <w:pStyle w:val="Nagwek1"/>
        <w:numPr>
          <w:ilvl w:val="1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OBWIESZCZENIE</w:t>
      </w:r>
    </w:p>
    <w:p w:rsidR="00041526" w:rsidRDefault="00041526" w:rsidP="00041526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o</w:t>
      </w:r>
      <w:r>
        <w:rPr>
          <w:rFonts w:ascii="Times New Roman" w:eastAsia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wszczęciu</w:t>
      </w:r>
      <w:r>
        <w:rPr>
          <w:rFonts w:ascii="Times New Roman" w:eastAsia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postępowania</w:t>
      </w:r>
      <w:r>
        <w:rPr>
          <w:rFonts w:ascii="Times New Roman" w:eastAsia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administracyjnego</w:t>
      </w:r>
    </w:p>
    <w:p w:rsidR="00041526" w:rsidRDefault="00041526" w:rsidP="00041526">
      <w:pPr>
        <w:jc w:val="center"/>
        <w:rPr>
          <w:rFonts w:ascii="Times New Roman" w:hAnsi="Times New Roman"/>
          <w:sz w:val="22"/>
          <w:szCs w:val="22"/>
        </w:rPr>
      </w:pPr>
    </w:p>
    <w:p w:rsidR="00041526" w:rsidRDefault="00041526" w:rsidP="00041526">
      <w:pPr>
        <w:ind w:firstLine="709"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 podstawie art.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61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§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4 i art. 49 ustawy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z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dnia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14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czerwca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1960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r.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Kodeks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postępowania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administracyjnego (Dz.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U.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z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2023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r.,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poz.</w:t>
      </w:r>
      <w:r>
        <w:rPr>
          <w:rFonts w:ascii="Times New Roman" w:eastAsia="Times New Roman" w:hAnsi="Times New Roman"/>
          <w:sz w:val="22"/>
          <w:szCs w:val="22"/>
        </w:rPr>
        <w:t xml:space="preserve"> 775 ze zm.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ascii="Times New Roman" w:eastAsia="Times New Roman" w:hAnsi="Times New Roman"/>
          <w:sz w:val="22"/>
          <w:szCs w:val="22"/>
        </w:rPr>
        <w:t xml:space="preserve"> w związku z art. 74 ust. 3f ustawy z dnia                     </w:t>
      </w:r>
      <w:r>
        <w:rPr>
          <w:rFonts w:ascii="Times New Roman" w:hAnsi="Times New Roman"/>
          <w:sz w:val="22"/>
          <w:szCs w:val="22"/>
        </w:rPr>
        <w:t>3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października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2008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r. o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udostępnianiu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informacji o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środowisku i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jego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ochronie,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udziale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społeczeństwa</w:t>
      </w:r>
      <w:r>
        <w:rPr>
          <w:rFonts w:ascii="Times New Roman" w:eastAsia="Times New Roman" w:hAnsi="Times New Roman"/>
          <w:sz w:val="22"/>
          <w:szCs w:val="22"/>
        </w:rPr>
        <w:t xml:space="preserve">          </w:t>
      </w:r>
      <w:r>
        <w:rPr>
          <w:rFonts w:ascii="Times New Roman" w:hAnsi="Times New Roman"/>
          <w:sz w:val="22"/>
          <w:szCs w:val="22"/>
        </w:rPr>
        <w:t>w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ochronie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środowiska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oraz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ocenach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oddziaływania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na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środowisko (</w:t>
      </w:r>
      <w:proofErr w:type="spellStart"/>
      <w:r>
        <w:rPr>
          <w:rFonts w:ascii="Times New Roman" w:hAnsi="Times New Roman"/>
          <w:sz w:val="22"/>
          <w:szCs w:val="22"/>
        </w:rPr>
        <w:t>t.j</w:t>
      </w:r>
      <w:proofErr w:type="spellEnd"/>
      <w:r>
        <w:rPr>
          <w:rFonts w:ascii="Times New Roman" w:hAnsi="Times New Roman"/>
          <w:sz w:val="22"/>
          <w:szCs w:val="22"/>
        </w:rPr>
        <w:t>.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Dz.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U. z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2022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r.,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poz.</w:t>
      </w:r>
      <w:r>
        <w:rPr>
          <w:rFonts w:ascii="Times New Roman" w:eastAsia="Times New Roman" w:hAnsi="Times New Roman"/>
          <w:sz w:val="22"/>
          <w:szCs w:val="22"/>
        </w:rPr>
        <w:t xml:space="preserve"> 1029 ze zm.)</w:t>
      </w:r>
    </w:p>
    <w:p w:rsidR="00041526" w:rsidRDefault="00041526" w:rsidP="00041526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041526" w:rsidRDefault="00041526" w:rsidP="00041526">
      <w:pPr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z</w:t>
      </w:r>
      <w:r>
        <w:rPr>
          <w:rFonts w:ascii="Times New Roman" w:eastAsia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>a</w:t>
      </w:r>
      <w:r>
        <w:rPr>
          <w:rFonts w:ascii="Times New Roman" w:eastAsia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>w</w:t>
      </w:r>
      <w:r>
        <w:rPr>
          <w:rFonts w:ascii="Times New Roman" w:eastAsia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>i</w:t>
      </w:r>
      <w:r>
        <w:rPr>
          <w:rFonts w:ascii="Times New Roman" w:eastAsia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>a</w:t>
      </w:r>
      <w:r>
        <w:rPr>
          <w:rFonts w:ascii="Times New Roman" w:eastAsia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>d</w:t>
      </w:r>
      <w:r>
        <w:rPr>
          <w:rFonts w:ascii="Times New Roman" w:eastAsia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>a</w:t>
      </w:r>
      <w:r>
        <w:rPr>
          <w:rFonts w:ascii="Times New Roman" w:eastAsia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>m</w:t>
      </w:r>
      <w:r>
        <w:rPr>
          <w:rFonts w:ascii="Times New Roman" w:eastAsia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>i</w:t>
      </w:r>
      <w:r>
        <w:rPr>
          <w:rFonts w:ascii="Times New Roman" w:eastAsia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>a</w:t>
      </w:r>
      <w:r>
        <w:rPr>
          <w:rFonts w:ascii="Times New Roman" w:eastAsia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>m</w:t>
      </w:r>
      <w:r>
        <w:rPr>
          <w:rFonts w:ascii="Times New Roman" w:eastAsia="Times New Roman" w:hAnsi="Times New Roman"/>
          <w:b/>
          <w:bCs/>
          <w:sz w:val="22"/>
          <w:szCs w:val="22"/>
        </w:rPr>
        <w:t xml:space="preserve">  </w:t>
      </w:r>
    </w:p>
    <w:p w:rsidR="00041526" w:rsidRDefault="00041526" w:rsidP="00041526">
      <w:pPr>
        <w:jc w:val="both"/>
        <w:rPr>
          <w:rFonts w:ascii="Times New Roman" w:eastAsia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wszczęciu</w:t>
      </w:r>
      <w:r>
        <w:rPr>
          <w:rFonts w:ascii="Times New Roman" w:eastAsia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>postępowania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administracyjnego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na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wniosek firmy </w:t>
      </w:r>
      <w:proofErr w:type="spellStart"/>
      <w:r>
        <w:rPr>
          <w:rFonts w:ascii="Times New Roman" w:hAnsi="Times New Roman"/>
          <w:sz w:val="22"/>
          <w:szCs w:val="22"/>
        </w:rPr>
        <w:t>Mzuri</w:t>
      </w:r>
      <w:proofErr w:type="spellEnd"/>
      <w:r>
        <w:rPr>
          <w:rFonts w:ascii="Times New Roman" w:hAnsi="Times New Roman"/>
          <w:sz w:val="22"/>
          <w:szCs w:val="22"/>
        </w:rPr>
        <w:t xml:space="preserve"> World Sp. z o.o., ul. Stawowa 1 Śmielin, 89-110 Sadki </w:t>
      </w:r>
      <w:r>
        <w:rPr>
          <w:rFonts w:ascii="Times New Roman" w:eastAsia="Times New Roman" w:hAnsi="Times New Roman"/>
          <w:sz w:val="22"/>
          <w:szCs w:val="22"/>
        </w:rPr>
        <w:t xml:space="preserve">złożony w </w:t>
      </w:r>
      <w:r>
        <w:rPr>
          <w:rFonts w:ascii="Times New Roman" w:hAnsi="Times New Roman"/>
          <w:sz w:val="22"/>
          <w:szCs w:val="22"/>
        </w:rPr>
        <w:t>sprawie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wydania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decyzji o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środowiskowych</w:t>
      </w:r>
      <w:r>
        <w:rPr>
          <w:rFonts w:ascii="Times New Roman" w:eastAsia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>uwarunkowaniach</w:t>
      </w:r>
      <w:r>
        <w:rPr>
          <w:rFonts w:ascii="Times New Roman" w:eastAsia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>dla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przedsięwzięcia</w:t>
      </w:r>
      <w:r>
        <w:rPr>
          <w:rFonts w:ascii="Times New Roman" w:eastAsia="Times New Roman" w:hAnsi="Times New Roman"/>
          <w:sz w:val="22"/>
          <w:szCs w:val="22"/>
        </w:rPr>
        <w:t xml:space="preserve"> pn. </w:t>
      </w:r>
      <w:r>
        <w:rPr>
          <w:rFonts w:ascii="Times New Roman" w:eastAsia="Times New Roman" w:hAnsi="Times New Roman"/>
          <w:b/>
          <w:sz w:val="22"/>
          <w:szCs w:val="22"/>
        </w:rPr>
        <w:t>„Zmiana sposobu użytkowania budynku magazynowego na budynek malarni na działce nr 156/31, wieś Śmielin, gmina Sadki, powiat nakielski, woj. kujawsko-pomorskie”.</w:t>
      </w:r>
    </w:p>
    <w:p w:rsidR="00041526" w:rsidRDefault="00041526" w:rsidP="00041526">
      <w:pPr>
        <w:jc w:val="both"/>
        <w:rPr>
          <w:rFonts w:ascii="Times New Roman" w:hAnsi="Times New Roman"/>
          <w:b/>
          <w:sz w:val="22"/>
          <w:szCs w:val="22"/>
        </w:rPr>
      </w:pPr>
    </w:p>
    <w:p w:rsidR="00041526" w:rsidRDefault="00041526" w:rsidP="00041526">
      <w:pPr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Zgodnie z art. 74 ust. 3f ustawy z dnia 3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października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2008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r.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udostępnianiu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informacji                      o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środowisku i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jego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ochronie,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udziale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społeczeństwa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w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ochronie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środowiska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oraz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ocenach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oddziaływania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na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środowisko (</w:t>
      </w:r>
      <w:proofErr w:type="spellStart"/>
      <w:r>
        <w:rPr>
          <w:rFonts w:ascii="Times New Roman" w:hAnsi="Times New Roman"/>
          <w:sz w:val="22"/>
          <w:szCs w:val="22"/>
        </w:rPr>
        <w:t>t.j</w:t>
      </w:r>
      <w:proofErr w:type="spellEnd"/>
      <w:r>
        <w:rPr>
          <w:rFonts w:ascii="Times New Roman" w:hAnsi="Times New Roman"/>
          <w:sz w:val="22"/>
          <w:szCs w:val="22"/>
        </w:rPr>
        <w:t>.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Dz.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U. z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2022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r.,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poz.</w:t>
      </w:r>
      <w:r>
        <w:rPr>
          <w:rFonts w:ascii="Times New Roman" w:eastAsia="Times New Roman" w:hAnsi="Times New Roman"/>
          <w:sz w:val="22"/>
          <w:szCs w:val="22"/>
        </w:rPr>
        <w:t xml:space="preserve"> 1029 ze zm.) do zawiadomień o decyzjach             i innych czynnościach organu osób, którym przysługują prawa rzeczowe do nieruchomości                            o nieuregulowanym stanie prawnym, stosuje się przepis art. 49 K.p.a.., tj. poprzez wywieszenie obwieszczenia na tablicy ogłoszeń Urzędu Gminy w Sadkach przy ul. Strażackiej 11 oraz zamieszczenie na stronie internetowej Biuletynu Informacji Publicznej Urzędu Gminy w Sadkach (www.bip.sadki.pl).</w:t>
      </w:r>
    </w:p>
    <w:p w:rsidR="00041526" w:rsidRDefault="00041526" w:rsidP="00041526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Celem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postępowania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w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sprawie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oceny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oddziaływania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na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środowisko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powyższego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przedsięwzięcia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jest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określenie,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analiza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oraz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ocena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bezpośredniego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pośredniego wpływu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przedsięwzięcia,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m.in.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na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środowisko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oraz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warunki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zdrowia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życia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ludzi.</w:t>
      </w:r>
    </w:p>
    <w:p w:rsidR="00041526" w:rsidRDefault="00041526" w:rsidP="00041526">
      <w:pPr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Na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podstawie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art.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10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K.p.a.,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stronom</w:t>
      </w:r>
      <w:r>
        <w:rPr>
          <w:rFonts w:ascii="Times New Roman" w:eastAsia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>niniejszego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postępowania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administracyjnego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przysługuje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prawo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do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czynnego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udziału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w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każdym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stadium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postępowania.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</w:p>
    <w:p w:rsidR="00041526" w:rsidRDefault="00041526" w:rsidP="00041526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Strony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mogą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zapoznać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się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z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dokumentacją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sprawy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oraz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składać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ewentualne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uwagi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wnioski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w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Referacie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Rolnictwa,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Gospodarki</w:t>
      </w:r>
      <w:r>
        <w:rPr>
          <w:rFonts w:ascii="Times New Roman" w:eastAsia="Times New Roman" w:hAnsi="Times New Roman"/>
          <w:sz w:val="22"/>
          <w:szCs w:val="22"/>
        </w:rPr>
        <w:t xml:space="preserve"> Nieruchomościami </w:t>
      </w:r>
      <w:r>
        <w:rPr>
          <w:rFonts w:ascii="Times New Roman" w:hAnsi="Times New Roman"/>
          <w:sz w:val="22"/>
          <w:szCs w:val="22"/>
        </w:rPr>
        <w:t>i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Ochrony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Środowiska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Urzędu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Gminy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w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Sadkach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przy                ul.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Strażackiej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11,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pokój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nr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22,  w pon., śr., czw. od 7.00 do 15.00; wt. od 7.00 do 16.00; pt. od 7.00 do 14.00.</w:t>
      </w:r>
    </w:p>
    <w:p w:rsidR="00041526" w:rsidRDefault="00041526" w:rsidP="00041526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Zgodnie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z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art.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64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ust.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1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ustawy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z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dnia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3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października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2008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r.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udostępnianiu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informacji                      o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środowisku i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jego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ochronie,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udziale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społeczeństwa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w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ochronie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środowiska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oraz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ocenach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oddziaływania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na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środowisko,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w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związku</w:t>
      </w:r>
      <w:r>
        <w:rPr>
          <w:rFonts w:ascii="Times New Roman" w:eastAsia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>z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zaliczeniem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przedsięwzięcia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do</w:t>
      </w:r>
      <w:r>
        <w:rPr>
          <w:rFonts w:ascii="Times New Roman" w:eastAsia="Times New Roman" w:hAnsi="Times New Roman"/>
          <w:sz w:val="22"/>
          <w:szCs w:val="22"/>
        </w:rPr>
        <w:t xml:space="preserve"> § </w:t>
      </w:r>
      <w:r>
        <w:rPr>
          <w:rFonts w:ascii="Times New Roman" w:hAnsi="Times New Roman"/>
          <w:sz w:val="22"/>
          <w:szCs w:val="22"/>
        </w:rPr>
        <w:t>3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ust.</w:t>
      </w:r>
      <w:r>
        <w:rPr>
          <w:rFonts w:ascii="Times New Roman" w:eastAsia="Times New Roman" w:hAnsi="Times New Roman"/>
          <w:sz w:val="22"/>
          <w:szCs w:val="22"/>
        </w:rPr>
        <w:t xml:space="preserve"> 1 </w:t>
      </w:r>
      <w:r>
        <w:rPr>
          <w:rFonts w:ascii="Times New Roman" w:hAnsi="Times New Roman"/>
          <w:sz w:val="22"/>
          <w:szCs w:val="22"/>
        </w:rPr>
        <w:t>pkt</w:t>
      </w:r>
      <w:r>
        <w:rPr>
          <w:rFonts w:ascii="Times New Roman" w:eastAsia="Times New Roman" w:hAnsi="Times New Roman"/>
          <w:sz w:val="22"/>
          <w:szCs w:val="22"/>
        </w:rPr>
        <w:t xml:space="preserve"> 13, § 3 ust. 1 pkt 37 lit. d i § 3 ust.1 pkt 58 lit. b </w:t>
      </w:r>
      <w:r>
        <w:rPr>
          <w:rFonts w:ascii="Times New Roman" w:hAnsi="Times New Roman"/>
          <w:sz w:val="22"/>
          <w:szCs w:val="22"/>
        </w:rPr>
        <w:t>rozporządzenia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Rady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Ministrów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z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dnia</w:t>
      </w:r>
      <w:r>
        <w:rPr>
          <w:rFonts w:ascii="Times New Roman" w:eastAsia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>9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listopada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2010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r.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w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sprawie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przedsięwzięć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mogących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znacząco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oddziaływać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na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środowisko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(Dz.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U.</w:t>
      </w:r>
      <w:r>
        <w:rPr>
          <w:rFonts w:ascii="Times New Roman" w:eastAsia="Times New Roman" w:hAnsi="Times New Roman"/>
          <w:sz w:val="22"/>
          <w:szCs w:val="22"/>
        </w:rPr>
        <w:t xml:space="preserve"> z 2019 r.</w:t>
      </w:r>
      <w:r>
        <w:rPr>
          <w:rFonts w:ascii="Times New Roman" w:hAnsi="Times New Roman"/>
          <w:sz w:val="22"/>
          <w:szCs w:val="22"/>
        </w:rPr>
        <w:t>,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poz.</w:t>
      </w:r>
      <w:r>
        <w:rPr>
          <w:rFonts w:ascii="Times New Roman" w:eastAsia="Times New Roman" w:hAnsi="Times New Roman"/>
          <w:sz w:val="22"/>
          <w:szCs w:val="22"/>
        </w:rPr>
        <w:t xml:space="preserve"> 1839 ze zm.</w:t>
      </w:r>
      <w:r>
        <w:rPr>
          <w:rFonts w:ascii="Times New Roman" w:hAnsi="Times New Roman"/>
          <w:sz w:val="22"/>
          <w:szCs w:val="22"/>
        </w:rPr>
        <w:t>),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decyzja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środowiskowych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uwarunkowaniach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dla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niniejszego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przedsięwzięcia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wydana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zostanie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po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uzgodnieniu z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Regionalnym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Dyrektorem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Ochrony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Środowiska w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Bydgoszczy, Państwowym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Powiatowym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Inspektorem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Sanitarnym w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Nakle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nad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Notecią, oraz Dyrektorem Zarządu Zlewni Wód Polskich w Inowrocławiu.</w:t>
      </w:r>
    </w:p>
    <w:p w:rsidR="00041526" w:rsidRDefault="00041526" w:rsidP="00041526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Zgodnie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z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art.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35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§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5</w:t>
      </w:r>
      <w:r>
        <w:rPr>
          <w:rFonts w:ascii="Times New Roman" w:eastAsia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>K.p.a.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do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terminów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załatwienia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sprawy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nie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wlicza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się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terminów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przewidzianych w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przepisach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prawa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dla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dokonania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określonych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czynności,</w:t>
      </w:r>
      <w:r>
        <w:rPr>
          <w:rFonts w:ascii="Times New Roman" w:eastAsia="Times New Roman" w:hAnsi="Times New Roman"/>
          <w:sz w:val="22"/>
          <w:szCs w:val="22"/>
        </w:rPr>
        <w:t xml:space="preserve"> okresów doręczania                      z wykorzystaniem publicznej usługi hybrydowej o której mowa w art. 2 pkt 7 ustawy z dnia 18 listopada 2020 r. o doręczeniach elektronicznych, </w:t>
      </w:r>
      <w:r>
        <w:rPr>
          <w:rFonts w:ascii="Times New Roman" w:hAnsi="Times New Roman"/>
          <w:sz w:val="22"/>
          <w:szCs w:val="22"/>
        </w:rPr>
        <w:t>okresów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zawieszenia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postępowania, okresu trwania mediacji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oraz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okresów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opóźnień,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spowodowanych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z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winy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strony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albo z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przyczyn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niezależnych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od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organu.</w:t>
      </w:r>
    </w:p>
    <w:p w:rsidR="00041526" w:rsidRDefault="00041526" w:rsidP="00041526">
      <w:pPr>
        <w:jc w:val="both"/>
        <w:rPr>
          <w:rFonts w:ascii="Times New Roman" w:hAnsi="Times New Roman"/>
          <w:sz w:val="22"/>
          <w:szCs w:val="22"/>
        </w:rPr>
      </w:pPr>
    </w:p>
    <w:p w:rsidR="00041526" w:rsidRDefault="00041526" w:rsidP="00041526">
      <w:pPr>
        <w:jc w:val="both"/>
        <w:rPr>
          <w:rFonts w:ascii="Times New Roman" w:hAnsi="Times New Roman"/>
          <w:sz w:val="20"/>
        </w:rPr>
      </w:pPr>
    </w:p>
    <w:p w:rsidR="00041526" w:rsidRDefault="00041526" w:rsidP="00041526">
      <w:pPr>
        <w:jc w:val="both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Otrzymują:</w:t>
      </w:r>
    </w:p>
    <w:p w:rsidR="00041526" w:rsidRDefault="00041526" w:rsidP="00041526">
      <w:pPr>
        <w:tabs>
          <w:tab w:val="left" w:pos="142"/>
        </w:tabs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1. Tablica ogłoszeń Urzędu Gminy w Sadkach</w:t>
      </w:r>
    </w:p>
    <w:p w:rsidR="00041526" w:rsidRDefault="00041526" w:rsidP="00041526">
      <w:pPr>
        <w:tabs>
          <w:tab w:val="left" w:pos="142"/>
        </w:tabs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2. Biuletyn Informacji Publicznej Urzędu Gminy w Sadkach</w:t>
      </w:r>
    </w:p>
    <w:p w:rsidR="00041526" w:rsidRDefault="00041526" w:rsidP="00041526">
      <w:pPr>
        <w:tabs>
          <w:tab w:val="left" w:pos="142"/>
        </w:tabs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3. a/a</w:t>
      </w:r>
    </w:p>
    <w:p w:rsidR="00041526" w:rsidRDefault="00041526" w:rsidP="00041526">
      <w:pPr>
        <w:tabs>
          <w:tab w:val="left" w:pos="142"/>
        </w:tabs>
        <w:jc w:val="both"/>
        <w:rPr>
          <w:rFonts w:ascii="Times New Roman" w:eastAsia="Times New Roman" w:hAnsi="Times New Roman"/>
          <w:sz w:val="16"/>
          <w:szCs w:val="16"/>
        </w:rPr>
      </w:pPr>
    </w:p>
    <w:p w:rsidR="00041526" w:rsidRDefault="00041526" w:rsidP="00041526">
      <w:pPr>
        <w:tabs>
          <w:tab w:val="left" w:pos="142"/>
        </w:tabs>
        <w:jc w:val="both"/>
        <w:rPr>
          <w:rFonts w:ascii="Times New Roman" w:eastAsia="Times New Roman" w:hAnsi="Times New Roman"/>
          <w:sz w:val="16"/>
          <w:szCs w:val="16"/>
        </w:rPr>
      </w:pPr>
    </w:p>
    <w:p w:rsidR="00041526" w:rsidRDefault="00041526" w:rsidP="00041526">
      <w:pPr>
        <w:tabs>
          <w:tab w:val="left" w:pos="142"/>
        </w:tabs>
        <w:jc w:val="both"/>
        <w:rPr>
          <w:rFonts w:ascii="Times New Roman" w:eastAsia="Times New Roman" w:hAnsi="Times New Roman"/>
          <w:sz w:val="16"/>
          <w:szCs w:val="16"/>
        </w:rPr>
      </w:pPr>
    </w:p>
    <w:p w:rsidR="00041526" w:rsidRDefault="00041526" w:rsidP="00041526">
      <w:pPr>
        <w:pStyle w:val="Bezodstpw"/>
        <w:spacing w:line="254" w:lineRule="auto"/>
        <w:jc w:val="center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Informacja o celu zbierania danych przez Administratora Danych Osobowych i prawie dostępu do treści swoich danych oraz ich poprawiania</w:t>
      </w:r>
    </w:p>
    <w:p w:rsidR="00041526" w:rsidRDefault="00041526" w:rsidP="00041526">
      <w:pPr>
        <w:pStyle w:val="Bezodstpw"/>
        <w:spacing w:line="254" w:lineRule="auto"/>
        <w:jc w:val="center"/>
        <w:rPr>
          <w:rFonts w:ascii="Times New Roman" w:hAnsi="Times New Roman"/>
          <w:lang w:eastAsia="pl-PL"/>
        </w:rPr>
      </w:pPr>
    </w:p>
    <w:p w:rsidR="00041526" w:rsidRDefault="00041526" w:rsidP="00041526">
      <w:pPr>
        <w:tabs>
          <w:tab w:val="left" w:pos="6459"/>
        </w:tabs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Klauzula informacyjna</w:t>
      </w:r>
    </w:p>
    <w:p w:rsidR="00041526" w:rsidRDefault="00041526" w:rsidP="00041526">
      <w:pPr>
        <w:ind w:left="72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Zgodnie z przepisem art. 13 ust. 1 i 2 rozporządzenia Parlamentu Europejskiego i Rady (UE) 2016/679 z dnia 27 kwietnia 2016 r. w sprawie ochrony osób fizycznych w związku z przetwarzaniem danych osobowych i w sprawie swobodnego przepływu takich danych oraz uchylenia dyrektywy 95/46/WE (zwanego dalej RODO) informuje się, że:</w:t>
      </w:r>
    </w:p>
    <w:p w:rsidR="00041526" w:rsidRDefault="00041526" w:rsidP="00041526">
      <w:pPr>
        <w:widowControl/>
        <w:numPr>
          <w:ilvl w:val="0"/>
          <w:numId w:val="2"/>
        </w:numPr>
        <w:suppressAutoHyphens w:val="0"/>
        <w:spacing w:line="276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Administratorem Pani/Pana danych osobowych jest Urząd Gminy w Sadkach, ul. Strażacka 11, reprezentowany przez Wójta Gminy Sadki; </w:t>
      </w:r>
    </w:p>
    <w:p w:rsidR="00041526" w:rsidRDefault="00041526" w:rsidP="00041526">
      <w:pPr>
        <w:widowControl/>
        <w:numPr>
          <w:ilvl w:val="0"/>
          <w:numId w:val="2"/>
        </w:numPr>
        <w:suppressAutoHyphens w:val="0"/>
        <w:spacing w:line="276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Administrator wyznaczył Inspektora ochrony danych, z którym można się kontaktować w sprawach ochrony Pani/Pana danych i realizacji praw z tym związanych: Inspektor Ochrony Danych, adres e-mail: iodo@sadki.pl; </w:t>
      </w:r>
    </w:p>
    <w:p w:rsidR="00041526" w:rsidRPr="00B66BAB" w:rsidRDefault="00041526" w:rsidP="00041526">
      <w:pPr>
        <w:widowControl/>
        <w:numPr>
          <w:ilvl w:val="0"/>
          <w:numId w:val="2"/>
        </w:numPr>
        <w:suppressAutoHyphens w:val="0"/>
        <w:spacing w:line="276" w:lineRule="auto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Podstawą prawną przetwarzania Pani/Pana danych osobowych jest przepis art. 6 ust. 1 lit. a RODO co oznacza, że Administrator będzie przetwarzał Pani/Pana dane osobowe na podstawie Pani/Pana wyraźniej zgody obejmującej zakres</w:t>
      </w:r>
      <w:r w:rsidR="000E1535">
        <w:rPr>
          <w:rFonts w:ascii="Times New Roman" w:hAnsi="Times New Roman"/>
          <w:sz w:val="18"/>
          <w:szCs w:val="18"/>
        </w:rPr>
        <w:t xml:space="preserve"> i</w:t>
      </w:r>
      <w:r>
        <w:rPr>
          <w:rFonts w:ascii="Times New Roman" w:hAnsi="Times New Roman"/>
          <w:sz w:val="18"/>
          <w:szCs w:val="18"/>
        </w:rPr>
        <w:t xml:space="preserve"> cel przetwarzania. Pani/Pana dane osobowe są Administratorowi niezbędne do wydania decyzji </w:t>
      </w:r>
      <w:r w:rsidR="000E1535">
        <w:rPr>
          <w:rFonts w:ascii="Times New Roman" w:hAnsi="Times New Roman"/>
          <w:sz w:val="18"/>
          <w:szCs w:val="18"/>
        </w:rPr>
        <w:t xml:space="preserve">                           </w:t>
      </w:r>
      <w:r>
        <w:rPr>
          <w:rFonts w:ascii="Times New Roman" w:hAnsi="Times New Roman"/>
          <w:sz w:val="18"/>
          <w:szCs w:val="18"/>
        </w:rPr>
        <w:t xml:space="preserve">o środowiskowych uwarunkowaniach. Dane są przetwarzane w celu realizacji zadań wynikających z ustawy z dnia </w:t>
      </w:r>
      <w:r w:rsidRPr="00B66BAB">
        <w:rPr>
          <w:rFonts w:ascii="Times New Roman" w:hAnsi="Times New Roman"/>
          <w:color w:val="000000"/>
          <w:sz w:val="18"/>
          <w:szCs w:val="18"/>
        </w:rPr>
        <w:t>3 października 2008 r. o udostępnianiu informacji o środowisku i jego ochronie, udziale społeczeństwa w ochronie środowiska oraz o ocenach oddziaływania na środowisko oraz w celu archiwalnym zgodnie z ustawą o narodowym zasobie archiwalnym i archiwach oraz wydanych na jej podstawie aktach wykonawczych, a także w celu kontrolnym. Dane konieczne do rozpatrzenia wniosku są zbierane i wykorzystywane dla postępowań administracyjnych, zmierzających do wydania decyzji o środowiskowych uwarunkowaniach;</w:t>
      </w:r>
    </w:p>
    <w:p w:rsidR="00041526" w:rsidRPr="00B66BAB" w:rsidRDefault="00041526" w:rsidP="00041526">
      <w:pPr>
        <w:widowControl/>
        <w:numPr>
          <w:ilvl w:val="0"/>
          <w:numId w:val="2"/>
        </w:numPr>
        <w:suppressAutoHyphens w:val="0"/>
        <w:spacing w:line="276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B66BAB">
        <w:rPr>
          <w:rFonts w:ascii="Times New Roman" w:hAnsi="Times New Roman"/>
          <w:color w:val="000000"/>
          <w:sz w:val="18"/>
          <w:szCs w:val="18"/>
        </w:rPr>
        <w:t xml:space="preserve"> Pani/Pana dane osobowe mogą zostać przekazane podmiotom będącym dostawcami systemów teleinformatycznych wykorzystywanych przez Administratora do przetwarzania danych w ramach zawartych z nimi umów; </w:t>
      </w:r>
    </w:p>
    <w:p w:rsidR="00041526" w:rsidRPr="00B66BAB" w:rsidRDefault="00041526" w:rsidP="00041526">
      <w:pPr>
        <w:widowControl/>
        <w:numPr>
          <w:ilvl w:val="0"/>
          <w:numId w:val="2"/>
        </w:numPr>
        <w:suppressAutoHyphens w:val="0"/>
        <w:spacing w:line="276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B66BAB">
        <w:rPr>
          <w:rFonts w:ascii="Times New Roman" w:hAnsi="Times New Roman"/>
          <w:color w:val="000000"/>
          <w:sz w:val="18"/>
          <w:szCs w:val="18"/>
        </w:rPr>
        <w:t>Pani/Pana dane osobowe mogą zostać przekazane także podmiotom prowadzącym działalność pocztową lub kurierską</w:t>
      </w:r>
      <w:r w:rsidR="000E1535">
        <w:rPr>
          <w:rFonts w:ascii="Times New Roman" w:hAnsi="Times New Roman"/>
          <w:color w:val="000000"/>
          <w:sz w:val="18"/>
          <w:szCs w:val="18"/>
        </w:rPr>
        <w:t xml:space="preserve"> </w:t>
      </w:r>
      <w:bookmarkStart w:id="0" w:name="_GoBack"/>
      <w:bookmarkEnd w:id="0"/>
      <w:r w:rsidRPr="00B66BAB">
        <w:rPr>
          <w:rFonts w:ascii="Times New Roman" w:hAnsi="Times New Roman"/>
          <w:color w:val="000000"/>
          <w:sz w:val="18"/>
          <w:szCs w:val="18"/>
        </w:rPr>
        <w:t xml:space="preserve">w ramach prowadzonej korespondencji. Dane udostępnione przez Panią/Pana nie będą stanowiły podstawy do podejmowania decyzji w sposób zautomatyzowany ani nie będą podlegały profilowaniu; </w:t>
      </w:r>
    </w:p>
    <w:p w:rsidR="00041526" w:rsidRPr="00B66BAB" w:rsidRDefault="00041526" w:rsidP="00041526">
      <w:pPr>
        <w:widowControl/>
        <w:numPr>
          <w:ilvl w:val="0"/>
          <w:numId w:val="2"/>
        </w:numPr>
        <w:suppressAutoHyphens w:val="0"/>
        <w:spacing w:line="276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B66BAB">
        <w:rPr>
          <w:rFonts w:ascii="Times New Roman" w:hAnsi="Times New Roman"/>
          <w:color w:val="000000"/>
          <w:sz w:val="18"/>
          <w:szCs w:val="18"/>
        </w:rPr>
        <w:t xml:space="preserve">Administrator Pani/Pana danych osobowych nie będzie ich przekazywał poza terytorium Polski i UE ani organizacjom międzynarodowym w rozumieniu RODO; </w:t>
      </w:r>
    </w:p>
    <w:p w:rsidR="00041526" w:rsidRPr="00B66BAB" w:rsidRDefault="00041526" w:rsidP="00041526">
      <w:pPr>
        <w:widowControl/>
        <w:numPr>
          <w:ilvl w:val="0"/>
          <w:numId w:val="2"/>
        </w:numPr>
        <w:suppressAutoHyphens w:val="0"/>
        <w:spacing w:line="276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B66BAB">
        <w:rPr>
          <w:rFonts w:ascii="Times New Roman" w:hAnsi="Times New Roman"/>
          <w:color w:val="000000"/>
          <w:sz w:val="18"/>
          <w:szCs w:val="18"/>
        </w:rPr>
        <w:t xml:space="preserve">Pani/Pana dane osobowe będą przechowywane przez czas niezbędny do realizacji celu, o którym mowa w pkt 3 oraz po ustaniu tego celu przez czas określony w przepisach nakładających na Administratora obowiązek archiwizowania dokumentów urzędowych. Pana/Pani dane przechowuje się przez okres nie dłuższy niż 10 lat; </w:t>
      </w:r>
    </w:p>
    <w:p w:rsidR="00041526" w:rsidRPr="00B66BAB" w:rsidRDefault="00041526" w:rsidP="00041526">
      <w:pPr>
        <w:widowControl/>
        <w:numPr>
          <w:ilvl w:val="0"/>
          <w:numId w:val="2"/>
        </w:numPr>
        <w:suppressAutoHyphens w:val="0"/>
        <w:spacing w:line="276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B66BAB">
        <w:rPr>
          <w:rFonts w:ascii="Times New Roman" w:hAnsi="Times New Roman"/>
          <w:color w:val="000000"/>
          <w:sz w:val="18"/>
          <w:szCs w:val="18"/>
        </w:rPr>
        <w:t xml:space="preserve">Posiada Pani/Pan: </w:t>
      </w:r>
    </w:p>
    <w:p w:rsidR="00041526" w:rsidRPr="00B66BAB" w:rsidRDefault="00041526" w:rsidP="00041526">
      <w:pPr>
        <w:ind w:left="720"/>
        <w:jc w:val="both"/>
        <w:rPr>
          <w:rFonts w:ascii="Times New Roman" w:hAnsi="Times New Roman"/>
          <w:color w:val="000000"/>
          <w:sz w:val="18"/>
          <w:szCs w:val="18"/>
        </w:rPr>
      </w:pPr>
      <w:r w:rsidRPr="00B66BAB">
        <w:rPr>
          <w:rFonts w:ascii="Times New Roman" w:hAnsi="Times New Roman"/>
          <w:color w:val="000000"/>
          <w:sz w:val="18"/>
          <w:szCs w:val="18"/>
        </w:rPr>
        <w:t xml:space="preserve">a) prawo dostępu do treści swoich danych osobowych, </w:t>
      </w:r>
    </w:p>
    <w:p w:rsidR="00041526" w:rsidRPr="00B66BAB" w:rsidRDefault="00041526" w:rsidP="00041526">
      <w:pPr>
        <w:ind w:left="720"/>
        <w:jc w:val="both"/>
        <w:rPr>
          <w:rFonts w:ascii="Times New Roman" w:hAnsi="Times New Roman"/>
          <w:color w:val="000000"/>
          <w:sz w:val="18"/>
          <w:szCs w:val="18"/>
        </w:rPr>
      </w:pPr>
      <w:r w:rsidRPr="00B66BAB">
        <w:rPr>
          <w:rFonts w:ascii="Times New Roman" w:hAnsi="Times New Roman"/>
          <w:color w:val="000000"/>
          <w:sz w:val="18"/>
          <w:szCs w:val="18"/>
        </w:rPr>
        <w:t xml:space="preserve">b) prawo do sprostowania danych, które są nieprawidłowe, </w:t>
      </w:r>
    </w:p>
    <w:p w:rsidR="00041526" w:rsidRDefault="00041526" w:rsidP="00041526">
      <w:pPr>
        <w:ind w:left="720"/>
        <w:jc w:val="both"/>
        <w:rPr>
          <w:rFonts w:ascii="Times New Roman" w:hAnsi="Times New Roman"/>
          <w:sz w:val="18"/>
          <w:szCs w:val="18"/>
        </w:rPr>
      </w:pPr>
      <w:r w:rsidRPr="00B66BAB">
        <w:rPr>
          <w:rFonts w:ascii="Times New Roman" w:hAnsi="Times New Roman"/>
          <w:color w:val="000000"/>
          <w:sz w:val="18"/>
          <w:szCs w:val="18"/>
        </w:rPr>
        <w:t xml:space="preserve">c) prawo do żądania usunięcia danych w przypadku cofnięcia zgody na ich przetwarzanie, a także odnośnie danych, które są przetwarzane niezgodnie z prawem albo nie są niezbędne dla realizacji celu, o którym mowa w pkt 3 i celu obowiązkowego archiwizowania dokumentów </w:t>
      </w:r>
      <w:r>
        <w:rPr>
          <w:rFonts w:ascii="Times New Roman" w:hAnsi="Times New Roman"/>
          <w:sz w:val="18"/>
          <w:szCs w:val="18"/>
        </w:rPr>
        <w:t xml:space="preserve">urzędowych, </w:t>
      </w:r>
    </w:p>
    <w:p w:rsidR="00041526" w:rsidRDefault="00041526" w:rsidP="00041526">
      <w:pPr>
        <w:ind w:left="72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d)  prawo do żądania ograniczenia przetwarzania swoich danych osobowych (wstrzymania operacji na danych stosownie do złożonego wniosku), </w:t>
      </w:r>
    </w:p>
    <w:p w:rsidR="00041526" w:rsidRDefault="00041526" w:rsidP="00041526">
      <w:pPr>
        <w:ind w:left="720"/>
        <w:jc w:val="both"/>
        <w:rPr>
          <w:rFonts w:ascii="Times New Roman" w:hAnsi="Times New Roman"/>
          <w:strike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e) prawo do żądania przeniesienia danych;</w:t>
      </w:r>
    </w:p>
    <w:p w:rsidR="00041526" w:rsidRDefault="00041526" w:rsidP="00041526">
      <w:pPr>
        <w:widowControl/>
        <w:numPr>
          <w:ilvl w:val="0"/>
          <w:numId w:val="2"/>
        </w:numPr>
        <w:suppressAutoHyphens w:val="0"/>
        <w:spacing w:line="276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Zakres każdego z w/w praw oraz sytuacje, w których można z nich skorzystać wynikają z przepisów z zakresu ochrony danych osobowych (RODO i przepisów krajowych). To, z którego uprawnienia może Pan/Pani skorzystać zależeć będzie w szczególności od podstawy prawnej i celu przetwarzania Pani/Pana danych i będzie przedmiotem rozstrzygnięcia przez Administratora w ramach rozpatrywania ewentualnego wniosku o skorzystanie, z któregoś z w/w praw;</w:t>
      </w:r>
    </w:p>
    <w:p w:rsidR="00041526" w:rsidRDefault="00041526" w:rsidP="00041526">
      <w:pPr>
        <w:widowControl/>
        <w:numPr>
          <w:ilvl w:val="0"/>
          <w:numId w:val="2"/>
        </w:numPr>
        <w:suppressAutoHyphens w:val="0"/>
        <w:spacing w:line="276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Podanie danych osobowych jest obowiązkowe i wynika z odpowiednich przepisów prawa. Odmowa podania danych wiązać się będzie np. z brakiem możliwości rozpatrzenia czy złożenia wniosku;</w:t>
      </w:r>
    </w:p>
    <w:p w:rsidR="00041526" w:rsidRDefault="00041526" w:rsidP="00041526">
      <w:pPr>
        <w:widowControl/>
        <w:numPr>
          <w:ilvl w:val="0"/>
          <w:numId w:val="2"/>
        </w:numPr>
        <w:suppressAutoHyphens w:val="0"/>
        <w:spacing w:line="276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W dowolnym momencie przysługuje Pani/Panu prawo do wniesienia sprzeciwu w związku z  przetwarzaniem Pana/Pani danych osobowych zgodnie z art. 21 RODO;</w:t>
      </w:r>
    </w:p>
    <w:p w:rsidR="00041526" w:rsidRDefault="00041526" w:rsidP="00041526">
      <w:pPr>
        <w:widowControl/>
        <w:numPr>
          <w:ilvl w:val="0"/>
          <w:numId w:val="2"/>
        </w:numPr>
        <w:suppressAutoHyphens w:val="0"/>
        <w:spacing w:line="276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Ma Pani/Pan prawo wniesienia skargi do Prezesa Urzędu Ochrony Danych Osobowych, gdy uzna Pani/Pan, że przetwarzanie danych osobowych Pani/Pana dotyczących narusza przepisy z zakresu ochrony danych osobowych. </w:t>
      </w:r>
    </w:p>
    <w:p w:rsidR="00041526" w:rsidRDefault="00041526" w:rsidP="00041526">
      <w:pPr>
        <w:ind w:left="720"/>
        <w:jc w:val="both"/>
        <w:rPr>
          <w:rFonts w:ascii="Times New Roman" w:hAnsi="Times New Roman"/>
          <w:sz w:val="18"/>
          <w:szCs w:val="18"/>
        </w:rPr>
      </w:pPr>
    </w:p>
    <w:p w:rsidR="00041526" w:rsidRDefault="00041526" w:rsidP="00041526">
      <w:pPr>
        <w:jc w:val="both"/>
      </w:pPr>
    </w:p>
    <w:p w:rsidR="00041526" w:rsidRDefault="00041526" w:rsidP="00041526"/>
    <w:p w:rsidR="00041526" w:rsidRDefault="00041526" w:rsidP="00041526">
      <w:pPr>
        <w:jc w:val="center"/>
        <w:rPr>
          <w:rFonts w:ascii="Times New Roman" w:hAnsi="Times New Roman"/>
          <w:szCs w:val="24"/>
        </w:rPr>
      </w:pPr>
    </w:p>
    <w:p w:rsidR="00D57CDC" w:rsidRDefault="00D57CDC"/>
    <w:sectPr w:rsidR="00D57C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w Cen MT">
    <w:altName w:val="Lucida Sans Unicode"/>
    <w:charset w:val="EE"/>
    <w:family w:val="swiss"/>
    <w:pitch w:val="variable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7F37222E"/>
    <w:multiLevelType w:val="hybridMultilevel"/>
    <w:tmpl w:val="A2E6E612"/>
    <w:lvl w:ilvl="0" w:tplc="3650F9F6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526"/>
    <w:rsid w:val="00041526"/>
    <w:rsid w:val="000E1535"/>
    <w:rsid w:val="00D5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FDFD72-6290-4101-B0F6-AFB5657F9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1526"/>
    <w:pPr>
      <w:widowControl w:val="0"/>
      <w:suppressAutoHyphens/>
      <w:spacing w:after="0" w:line="240" w:lineRule="auto"/>
    </w:pPr>
    <w:rPr>
      <w:rFonts w:ascii="Arial" w:eastAsia="Tahoma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41526"/>
    <w:pPr>
      <w:keepNext/>
      <w:numPr>
        <w:numId w:val="2"/>
      </w:numPr>
      <w:outlineLvl w:val="0"/>
    </w:pPr>
    <w:rPr>
      <w:sz w:val="28"/>
      <w:szCs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41526"/>
    <w:rPr>
      <w:rFonts w:ascii="Arial" w:eastAsia="Tahoma" w:hAnsi="Arial" w:cs="Times New Roman"/>
      <w:sz w:val="28"/>
      <w:szCs w:val="30"/>
      <w:lang w:eastAsia="pl-PL"/>
    </w:rPr>
  </w:style>
  <w:style w:type="paragraph" w:styleId="Lista">
    <w:name w:val="List"/>
    <w:basedOn w:val="Tekstpodstawowy"/>
    <w:semiHidden/>
    <w:unhideWhenUsed/>
    <w:rsid w:val="00041526"/>
    <w:rPr>
      <w:rFonts w:cs="Aria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4152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41526"/>
    <w:rPr>
      <w:rFonts w:ascii="Arial" w:eastAsia="Tahoma" w:hAnsi="Arial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041526"/>
    <w:pPr>
      <w:spacing w:after="0" w:line="240" w:lineRule="auto"/>
    </w:pPr>
    <w:rPr>
      <w:rFonts w:ascii="Tw Cen MT" w:eastAsia="Tw Cen MT" w:hAnsi="Tw Cen MT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1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1152</Words>
  <Characters>6918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Neulitz</dc:creator>
  <cp:keywords/>
  <dc:description/>
  <cp:lastModifiedBy>Hanna Neulitz</cp:lastModifiedBy>
  <cp:revision>2</cp:revision>
  <dcterms:created xsi:type="dcterms:W3CDTF">2023-05-15T12:54:00Z</dcterms:created>
  <dcterms:modified xsi:type="dcterms:W3CDTF">2023-05-15T13:05:00Z</dcterms:modified>
</cp:coreProperties>
</file>