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Protokół nr  1/2023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 posiedzenia Komisji Infrastruktury Społecznej 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20 lutego 2023 roku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Posiedzenie rozpoczęła i prowadziła Mariola Białczyk– Przewodnicząca Komisji. 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w załączeniu.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Przewodnicząca Komisji Mariola Białczyk przedstawiła następujący porządek posiedzenia:</w:t>
      </w:r>
    </w:p>
    <w:p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</w:t>
      </w:r>
      <w:bookmarkStart w:id="0" w:name="_Hlk125585717"/>
      <w:r>
        <w:rPr>
          <w:bCs/>
          <w:sz w:val="22"/>
          <w:szCs w:val="22"/>
        </w:rPr>
        <w:t xml:space="preserve"> zmieniającej uchwałę w sprawie podwyższenia kryterium dochodowego dla celów przyznawania pomocy w formie zasiłku celowego na zakup posiłku lub żywności dla osób wskazanych w wieloletnim rządowym programie „Posiłek w szkole i w domu” na lata 2019 – 2023.</w:t>
      </w:r>
    </w:p>
    <w:bookmarkEnd w:id="0"/>
    <w:p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zmieniającej uchwałę w sprawie określenia zasad zwrotu </w:t>
      </w:r>
      <w:bookmarkStart w:id="1" w:name="_Hlk125584418"/>
      <w:r>
        <w:rPr>
          <w:sz w:val="22"/>
          <w:szCs w:val="22"/>
        </w:rPr>
        <w:t xml:space="preserve">wydatków w formie posiłku lub świadczenia rzeczowego w postaci produktów żywnościowych dla osób objętych wieloletnim rządowym programem „Posiłek </w:t>
      </w:r>
      <w:r>
        <w:rPr>
          <w:sz w:val="22"/>
          <w:szCs w:val="22"/>
        </w:rPr>
        <w:br/>
        <w:t>w szkole i w domu” na lata 2019-2023</w:t>
      </w:r>
      <w:bookmarkEnd w:id="1"/>
      <w:r>
        <w:rPr>
          <w:sz w:val="22"/>
          <w:szCs w:val="22"/>
        </w:rPr>
        <w:t>.</w:t>
      </w:r>
    </w:p>
    <w:p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Analiza i ocena informacji o działalności Straży Gminnej w Sadkach w 2022 roku.</w:t>
      </w:r>
    </w:p>
    <w:p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Zapoznanie się ze stanem ochrony przeciwpożarowej na terenie gminy Sadki </w:t>
      </w:r>
      <w:r>
        <w:rPr>
          <w:color w:val="000000"/>
          <w:sz w:val="22"/>
          <w:szCs w:val="22"/>
        </w:rPr>
        <w:br/>
        <w:t xml:space="preserve">w 2022 roku. </w:t>
      </w:r>
    </w:p>
    <w:p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Przedstawienie sprawozdania z pracy Komisji Infrastruktury Społecznej w 2022 r.</w:t>
      </w:r>
    </w:p>
    <w:p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dot. zmiany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protokołu z posiedzenia odbytego w dniu 19 grudnia 2022 r. nie zgłoszono uwag. Został przyjęty jednogłośnie.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ad.4</w:t>
      </w:r>
      <w:bookmarkStart w:id="2" w:name="_GoBack"/>
      <w:bookmarkEnd w:id="2"/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GOPS w Sadkach Katarzyna Nowak przedstawiła projekt uchwały</w:t>
      </w:r>
      <w:r>
        <w:rPr>
          <w:bCs/>
          <w:sz w:val="22"/>
          <w:szCs w:val="22"/>
        </w:rPr>
        <w:t xml:space="preserve"> zmieniającej uchwałę </w:t>
      </w:r>
      <w:r>
        <w:rPr>
          <w:bCs/>
          <w:sz w:val="22"/>
          <w:szCs w:val="22"/>
        </w:rPr>
        <w:br/>
        <w:t>w sprawie podwyższenia kryterium dochodowego dla celów przyznawania pomocy w formie zasiłku celowego na zakup posiłku lub żywności dla osób wskazanych w wieloletnim rządowym programie „Posiłek w szkole i w domu” na lata 2019 – 2023.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Radny Krzysztof Palacz zapytał czy można zrobić mniej.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Katarzyna Nowak odpowiedziała, że nie można obniżyć. To jest zgodne z programem Rady Ministrów.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Radny Krzysztof Palacz zapytał czy mają rozeznanie ile osób więcej się załapie.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Katarzyna Nowak odpowiedziała, że niewiele.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Radny Krzysztof Palacz zapytał o wcześniejsze ilości osób np. w zeszłym roku, które się łapały na program dożywiania.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Katarzyna Nowak odpowiedziała, że jedna osoba dorosła, a w szkołach nie realizowali.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Radny Krzysztof Palacz zapytał o wkład własny i ile to jest procentowo.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Kierownik Katarzyna Nowak odpowiedziała, że minimum 20% nasz wkład.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Radny Krzysztof Palacz zapytał czy te 23.000 zł wystarczy.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Katarzyna Nowak odpowiedziała, że dopóki nie mają zapewnienia z Urzędu Wojewódzkiego to się opierają na tych 23.000 zł.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Radny Krzysztof Palacz zapytał czy jeśli dostaniemy te ok. 80.000 zł  od państwa to czy wszystkim zapewnimy to do końca roku.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Katarzyna Nowak odpowiedziała, że myśli, że tak.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Radny Krzysztof Palacz zapytał czy przy okazji robienia posiłków dla dzieci można by brać posiłki dla dorosłych.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Katarzyna Nowak odpowiedziała, że nie ma takiej możliwości, bo nie mogą robić na zewnątrz.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ad. 5 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Kierownik GOPS w Sadkach Katarzyna Nowak przedstawiła projektu uchwały zmieniającej uchwałę w sprawie określenia zasad zwrotu wydatków w formie posiłku lub świadczenia rzeczowego w postaci produktów żywnościowych dla osób objętych wieloletnim rządowym programem „Posiłek </w:t>
      </w:r>
      <w:r>
        <w:rPr>
          <w:sz w:val="22"/>
          <w:szCs w:val="22"/>
        </w:rPr>
        <w:br/>
        <w:t>w szkole i w domu” na lata 2019-2023.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6</w:t>
      </w: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 xml:space="preserve">Komendant Straży Gminnej Dariusz Neulitz przedstawił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sprawozdanie z zadań realizowanych przez Straż Gminną w Sadkach w 2022 roku. </w:t>
      </w:r>
    </w:p>
    <w:p>
      <w:pPr>
        <w:pStyle w:val="Bezodstpw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Nie zgłoszono pytań.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pStyle w:val="Bezodstpw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 xml:space="preserve">Dariusz Neulitz przedstawił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sprawozdanie z realizacji zadań w zakresie ochrony przeciwpożarowej </w:t>
      </w:r>
      <w:r>
        <w:rPr>
          <w:rFonts w:eastAsiaTheme="minorHAnsi"/>
          <w:color w:val="000000"/>
          <w:sz w:val="22"/>
          <w:szCs w:val="22"/>
          <w:lang w:eastAsia="en-US"/>
        </w:rPr>
        <w:br/>
        <w:t xml:space="preserve">w gminie Sadki w roku 2022. </w:t>
      </w:r>
    </w:p>
    <w:p>
      <w:pPr>
        <w:pStyle w:val="Bezodstpw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>
      <w:pPr>
        <w:pStyle w:val="Bezodstpw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Przewodnicząca Komisji Mariola Białczyk powiedziała, że wóz dla Jadwiżyna i wyposażenie dla Anielin to duże środki.</w:t>
      </w:r>
    </w:p>
    <w:p>
      <w:pPr>
        <w:pStyle w:val="Bezodstpw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Komendant Dariusz Neulitz powiedział, że Anieliny teraz nie, bo będą robione remizy, a auto jest uwarunkowane dotacją, bo dają połowę kwoty. Jeśli kupimy samochód to z większą ilością wody. To jest koszt 900.000 zł.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8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Sprawozdanie z działalności Komisji Infrastruktury Społecznej w 2022 roku zostało zaopiniowane pozytywnie przez członków Komisji.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9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Default"/>
        <w:jc w:val="both"/>
      </w:pPr>
      <w:r>
        <w:rPr>
          <w:sz w:val="22"/>
          <w:szCs w:val="22"/>
        </w:rPr>
        <w:t xml:space="preserve">Sekretarz Gminy Andrzej Wiekierak poinformował, że na najbliższą sesję zostanie przygotowany projekt uchwały w sprawie </w:t>
      </w:r>
      <w:r>
        <w:rPr>
          <w:bCs/>
          <w:sz w:val="22"/>
          <w:szCs w:val="22"/>
        </w:rPr>
        <w:t xml:space="preserve">wyrażenia zgody na zawarcie porozumienia na rzecz wspólnej realizacji </w:t>
      </w:r>
      <w:r>
        <w:rPr>
          <w:bCs/>
          <w:sz w:val="22"/>
          <w:szCs w:val="22"/>
        </w:rPr>
        <w:lastRenderedPageBreak/>
        <w:t>Innego Instrumentu Terytorialnego dla Obszaru Prowadzenia Polityki Terytorialnej Nakło nad Notecią.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10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wyczerpaniem tematyki posiedzenie zakończono.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Protokołowała: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Przewodnicząca Komisji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Infrastruktury Społecznej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Dorota Maćkowiak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Mariola Białczyk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5301E"/>
    <w:multiLevelType w:val="hybridMultilevel"/>
    <w:tmpl w:val="461AE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30509-B119-424D-BA41-A808DFC6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DA099-D0F6-444F-B4D1-24E8D64E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3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207</cp:revision>
  <cp:lastPrinted>2023-03-30T11:40:00Z</cp:lastPrinted>
  <dcterms:created xsi:type="dcterms:W3CDTF">2019-10-28T07:00:00Z</dcterms:created>
  <dcterms:modified xsi:type="dcterms:W3CDTF">2023-03-30T11:40:00Z</dcterms:modified>
</cp:coreProperties>
</file>