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/>
        <w:spacing w:before="120" w:after="120" w:line="360" w:lineRule="auto"/>
        <w:ind w:left="6021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  <w:bookmarkStart w:id="0" w:name="_GoBack"/>
      <w:bookmarkEnd w:id="0"/>
    </w:p>
    <w:p>
      <w:pPr>
        <w:keepNext/>
        <w:spacing w:before="120" w:after="120" w:line="360" w:lineRule="auto"/>
        <w:ind w:left="6021"/>
        <w:jc w:val="left"/>
      </w:pPr>
      <w:r>
        <w:fldChar w:fldCharType="begin"/>
      </w:r>
      <w:r>
        <w:fldChar w:fldCharType="end"/>
      </w:r>
      <w:r>
        <w:t>Załącznik do uchwały Nr ....................</w:t>
      </w:r>
      <w:r>
        <w:br/>
        <w:t>Rady Gminy Sadki</w:t>
      </w:r>
      <w:r>
        <w:br/>
        <w:t>z dnia ………………………….</w:t>
      </w:r>
    </w:p>
    <w:p>
      <w:pPr>
        <w:keepNext/>
        <w:spacing w:after="480"/>
        <w:jc w:val="center"/>
      </w:pPr>
      <w:r>
        <w:rPr>
          <w:b/>
        </w:rPr>
        <w:t>Roczny program współpracy z organizacjami pozarządowymi oraz podmiotami wymienionymi w art. 3 ust. 3 ustawy o działalności pożytku publicznego i o wolontariacie na 2023 rok</w:t>
      </w:r>
    </w:p>
    <w:p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WSTĘP</w:t>
      </w:r>
    </w:p>
    <w:p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Program współpracy Gminy Sadki z organizacjami pozarządowymi oraz innymi podmiotami prowadzącymi działalność pożytku publicznego jest elementem składowym, realizowanej przez samorząd polityki społecznej. Dążenie władz samorządowych do osiągania pozytywnych i trwałych rezultatów w sferze polityki społecznej nie jest możliwe bez udziału i akceptacji obywateli. Rzeczywisty udział obywateli w tej dziedzinie, szczególnie poprzez działania lokalnych wspólnot obywatelskich, przyczynia się do pełniejszego zaspokajania potrzeb mieszkańców oraz wzrostu poczucia współodpowiedzialności za przyszłość Gminy.</w:t>
      </w:r>
    </w:p>
    <w:p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Ilekroć w programie jest mowa o:</w:t>
      </w:r>
    </w:p>
    <w:p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Ustawie - należy przez to rozumieć ustawę z dnia 24 kwietnia 2003 roku o działalności pożytku publicznego i o wolontariacie (Dz. U. z 2022 r. poz. 1327);</w:t>
      </w:r>
    </w:p>
    <w:p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Organizacji pozarządowej - należy przez to rozumieć podmioty wymienione w art. 3 ust. 2 i 3 ustawy;</w:t>
      </w:r>
    </w:p>
    <w:p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Gminie - należy przez to rozumieć Gminę Sadki;</w:t>
      </w:r>
    </w:p>
    <w:p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Działalności pożytku publicznego - należy przez to rozumieć działalność społecznie użyteczną prowadzoną przez organizacje pozarządowe w sferze zadań publicznych określonych w art. 4 ustawy;</w:t>
      </w:r>
    </w:p>
    <w:p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Zadaniu publicznym - należy przez to rozumieć zadania, o których mowa w art. 4 ust. 1 ustawy, o ile obejmują zadania Gminy Sadki;</w:t>
      </w:r>
    </w:p>
    <w:p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Programie - należy przez to rozumieć Roczny program współpracy Gminy Sadki z organizacjami pozarządowymi oraz podmiotami wymienionymi w art. 3 ust. 3 ustawy z dnia 24 kwietnia 2003 r. o działalności pożytku publicznego i o wolontariacie na rok 2023.</w:t>
      </w:r>
    </w:p>
    <w:p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Konkursie - rozumie się przez to otwarty konkurs ofert na realizację zadań publicznych, o którym mowa w art.11 i 13 ustawy.</w:t>
      </w:r>
    </w:p>
    <w:p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Dotacji - należy przez to rozumieć dotację w rozumieniu art. 127 ust. 1 pkt 1 lit. e) ustawy z dnia 27 sierpnia 2009 r. o finansach publicznych (Dz. U. z 2022 r. poz. 1634 ze zm.),</w:t>
      </w:r>
    </w:p>
    <w:p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Roczny program współpracy z organizacjami pozarządowymi oraz podmiotami wymienionymi w art. 3 ust. 3 ustawy o działalności pożytku publicznego i o wolontariacie na 2023 rok.</w:t>
      </w:r>
    </w:p>
    <w:p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>     </w:t>
      </w:r>
      <w:r>
        <w:rPr>
          <w:b/>
          <w:color w:val="000000"/>
          <w:u w:color="000000"/>
        </w:rPr>
        <w:t>CEL GŁÓWNY I CELE SZCZEGÓŁOWE PROGRAMU:</w:t>
      </w:r>
    </w:p>
    <w:p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Głównym celem Programu Współpracy Gminy Sadki z organizacjami pozarządowymi jest: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Zaspokajanie potrzeb wspólnoty samorządowej oraz pobudzanie aktywności mieszkańców gminy, poprzez realizację zadań publicznych podejmowanych na naszym terenie.</w:t>
      </w:r>
    </w:p>
    <w:p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Celami szczegółowymi współpracy z organizacjami pozarządowymi jest w szczególności: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Kształtowanie demokratycznego ładu społecznego w środowisku lokalnym, polegającego na budowaniu partnerstwa między administracją publiczną i organizacjami poprzez wspieranie organizacji w realizacji ważnych celów społecznych.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Poprawa współpracy pomiędzy JST a organizacjami pozarządowymi, budowanie partnerstwa.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Umacnianie w świadomości społecznej poczucia współtworzenia i współodpowiedzialności za społeczność lokalną, za realizację jej potrzeb i rozbudowę zasobów lokalnych oraz budowanie społeczeństwa obywatelskiego w oparciu o wszystkie grupy wiekowe: seniorów, dorosłych, młodzieży i dzieci.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Pobudzanie aktywności społeczności lokalnej w celu skuteczniejszego zaspakajania potrzeb zbiorowych i budowa społeczeństwa obywatelskiego.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5) </w:t>
      </w:r>
      <w:r>
        <w:rPr>
          <w:color w:val="000000"/>
          <w:u w:color="000000"/>
        </w:rPr>
        <w:t>Promowanie i rozwój aktywności społecznej.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Wspieranie przedsięwzięć integracyjnych, kulturalnych i społecznych organizacji.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Samorząd Gminy Sadki w miarę potrzeb i możliwości będzie wspierał działania związane z ekonomią społeczną.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Poprawa jakości życia poprzez pełniejsze zaspokojenie potrzeb społecznych mieszkańców Gminy.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Wzmocnienie pozycji organizacji działających na terenie Gminy.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Umacnianie partnerstwa pomiędzy samorządem a organizacjami pozarządowymi.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Integracja podmiotów realizujących zadania publiczne.</w:t>
      </w:r>
    </w:p>
    <w:p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color w:val="000000"/>
          <w:u w:color="000000"/>
        </w:rPr>
        <w:t>     </w:t>
      </w:r>
      <w:r>
        <w:rPr>
          <w:b/>
          <w:color w:val="000000"/>
          <w:u w:color="000000"/>
        </w:rPr>
        <w:t>ZASADY WSPÓŁPRACY</w:t>
      </w:r>
    </w:p>
    <w:p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Współpraca z organizacjami w 2023 roku prowadzona będzie przy poszanowaniu zasad:</w:t>
      </w:r>
    </w:p>
    <w:p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Pomocniczości:</w:t>
      </w:r>
    </w:p>
    <w:p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Gmina Sadki zleca podmiotom realizację zadań własnych, a podmioty programu zapewniają ich wykonanie w sposób profesjonalny oraz terminowy. Samorząd oczekuje od organizacji samodzielnego wzmocnienia swoich zasobów kadrowych, materialnych i finansowych.</w:t>
      </w:r>
    </w:p>
    <w:p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Budżet Gminy nie powinien stanowić jednego źródła finansowania organizacji. Organizacje powinny wykorzystać możliwości pozyskania środków pozabudżetowych z funduszy europejskich oraz innych instytucji.</w:t>
      </w:r>
    </w:p>
    <w:p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Suwerenności stron:</w:t>
      </w:r>
    </w:p>
    <w:p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Samorząd akceptuje, szanuje i respektuje odrębność i niezależność organizacji pozarządowych.</w:t>
      </w:r>
    </w:p>
    <w:p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Samorząd oczekuje od organizacji poszanowania swojej autonomii, gotowości do rozważenia propozycji przez niego składanych.</w:t>
      </w:r>
    </w:p>
    <w:p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Partnerstwa:</w:t>
      </w:r>
    </w:p>
    <w:p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Organizacje pozarządowe są równoprawnym partnerem w definiowaniu problemów społecznych, wypracowywaniu sposobów ich rozwiązywania oraz realizacji zadań publicznych.</w:t>
      </w:r>
    </w:p>
    <w:p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Gmina oczekuje od organizacji aktywnego uczestnictwa w organizowanych przez samorząd spotkaniach tematycznych, konsultacjach aktów prawnych oraz przekazywania informacji o działaniach podejmowanych na swoim terenie.</w:t>
      </w:r>
    </w:p>
    <w:p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Efektywności:</w:t>
      </w:r>
    </w:p>
    <w:p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Samorząd przy zlecaniu zadań publicznych, dokonuje wyboru najbardziej efektywnego sposobu realizacji zadań publicznych proponowanych przez organizacje pozarządowe.</w:t>
      </w:r>
    </w:p>
    <w:p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Samorząd oczekuje od organizacji gospodarnego wydatkowania środków publicznych, rzetelnej realizacji zadań oraz wywiązywania się z obowiązków sprawozdawczych.</w:t>
      </w:r>
    </w:p>
    <w:p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Uczciwej konkurencji:</w:t>
      </w:r>
    </w:p>
    <w:p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Samorząd w stosunku do organizacji pozarządowych jest bezinteresowny i bezstronny. W przypadku ogłaszania otwartych konkursów ofert stosuje się te same kryteria oceny dla wszystkich podmiotów konkurujących ze sobą o realizację zadań publicznych.</w:t>
      </w:r>
    </w:p>
    <w:p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składanych przez organizacje ofertach realizacji zadania publicznego, Samorząd oczekuje pełnej i rzetelnej informacji oraz uczciwego przedstawienia swoich zasobów, planowanych działań oraz kalkulacji kosztów ich realizacji.</w:t>
      </w:r>
    </w:p>
    <w:p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Jawności:</w:t>
      </w:r>
    </w:p>
    <w:p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Samorząd udostępnia organizacjom informacje o planach, celach i środkach przeznaczonych na realizację zadań publicznych. Samorząd dąży do tego, aby wszelkie możliwości współpracy z organizacjami pozarządowymi były powszechnie dostępne oraz zrozumiałe w zakresie stosowanych procedur i kryteriów podejmowania decyzji. Samorząd oczekuje od organizacji jawności w działalności statutowej, poprzez zamieszczanie informacji na stronach internetowych organizacji.</w:t>
      </w:r>
    </w:p>
    <w:p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     ZAKRES PRZEDMIOTOWY</w:t>
      </w:r>
    </w:p>
    <w:p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1. </w:t>
      </w:r>
      <w:r>
        <w:rPr>
          <w:color w:val="000000"/>
          <w:u w:color="000000"/>
        </w:rPr>
        <w:t>Przedmiotem współpracy Gminy Sadki z organizacjami pozarządowymi jest realizacja zadań publicznych, o których mowa w art. 4 ust. 1 ustawy o działalności pożytku publicznego i wolontariacie (Dz. U. z 2022 r. poz. 1327) oraz art. 7 ust. 1 ustawy o samorządzie gminnym (Dz. U. z 2022 r. poz. 559 ze zm.).</w:t>
      </w:r>
    </w:p>
    <w:p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Podstawowym kryterium decydującym o podjęciu współpracy z organizacjami pozarządowymi jest prowadzenie przez nie działalności pożytku publicznego na terenie Gminy lub na rzecz jej mieszkańców.</w:t>
      </w:r>
    </w:p>
    <w:p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     FORMY WSPÓŁPRACY</w:t>
      </w:r>
    </w:p>
    <w:p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Współpraca z organizacjami w 2023 r. prowadzona będzie w następujących formach:</w:t>
      </w:r>
    </w:p>
    <w:p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Forma pozafinansowa: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wzajemne informowanie się o wszelkich działaniach oraz możliwościach pozyskiwania środków finansowych,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pomoc w aplikowaniu o te środki,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pomoc przy realizacji i rozliczeniu projektów,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informowanie o ważnych wydarzeniach, imprezach kulturalnych,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udział we wspólnych imprezach, uroczystościach i szkoleniach,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pomoc w rozwiązywaniu problemów, z którymi organizacje będą występowały,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aktualizacja mapy aktywności organizacji pozarządowych działających na terenie Gminy Sadki,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konsultowanie z organizacjami pozarządowymi projektów aktów normatywnych w dziedzinach dotyczących sfery zadań publicznych oraz działalności statutowej organizacji,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udzielanie stałego wsparcia merytorycznego organizacjom pozarządowym przez pracowników Urzędu,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udostępnianie pomieszczeń i lokali gminnych na cele działalności statutowej.</w:t>
      </w:r>
    </w:p>
    <w:p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Forma finansowa: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powierzanie wykonania zadań publicznych wraz z ustaleniem dotacji na finansowanie ich realizacji,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wspieranie wykonania zadań publicznych wraz z udzieleniem dotacji na dofinansowanie ich realizacji,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wspieranie organizacji konkursów, festynów, konferencji poprzez zakup nagród rzeczowych, itp.,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zlecanie zadań w trybie art. 19a ustawy, tj. w trybie z pominięciem otwartego konkursu ofert,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zawieranie umów o wykonanie inicjatywy lokalnej na zasadach określonych w art. 19b ustawy.</w:t>
      </w:r>
    </w:p>
    <w:p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         PRIORYTETOWE ZADANIA PUBLICZNE</w:t>
      </w:r>
    </w:p>
    <w:p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Do zadań publicznych realizowanych przez Gminę Sadki w 2023 roku przy współudziale organizacji pozarządowych, należą:</w:t>
      </w:r>
    </w:p>
    <w:p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Zadania z zakresu kultury, sztuki, ochrony dóbr kultury i dziedzictwa narodowego realizowane poprzez: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wspieranie zadań z zakresu upowszechniania i rozwoju kultury, sztuki, ochrony dóbr kultury i dziedzictwa narodowego;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realizację zadań związanych z ochroną i wspieraniem twórczości ludowej regionu;</w:t>
      </w:r>
    </w:p>
    <w:p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Zadanie mające na celu wspieranie i upowszechnianie kultury fizycznej poprzez: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organizowanie zajęć sportowych dla dzieci i młodzieży,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szerzenie kultury fizycznej wśród mieszkańców gminy,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organizowanie imprez na terenie gminy o charakterze sportowym,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promowanie kultury fizycznej w Gminie Sadki.</w:t>
      </w:r>
    </w:p>
    <w:p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Zadania z zakresu wypoczynku dzieci i młodzieży realizowane poprzez: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organizowanie zajęć i warsztatów dla dzieci i młodzieży,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organizowanie wycieczek edukacyjnych, krajobrazowych i turystycznych,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prowadzenie konkursów i zabaw dla dzieci.</w:t>
      </w:r>
    </w:p>
    <w:p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Zadania wspomagające rozwój wspólnot i społeczności lokalnych poprzez: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kształtowanie centrów wsi poprzez odnawianie, porządkowanie, obsadzanie zielenią,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inicjatywy służące aktywizacji społecznej, kulturalnej, edukacyjnej mieszkańców wsi, zmierzające do ograniczania ubóstwa, bezradności mieszkańców wobec trudnych sytuacji życiowych podnoszące jakość życia na terenach wiejskich.</w:t>
      </w:r>
    </w:p>
    <w:p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Zadania w zakresie przeciwdziałania uzależnieniom i patologiom społecznym mające na celu działalność leczniczą związaną z terapią uzależnienia i współuzależnienia, w szczególności w zakresie: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prowadzenia terapii i psychoterapii uzależnień dla młodzieży, dorosłych i dla osób współuzależnionych,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edukacja dotycząca profilaktyki uzależnień dla rodziców,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konsultacje i szkolenia w zakresie przeciwdziałania uzależnieniom dla członków Gminnej Komisji Alkoholowej, pracowników GOPS, nauczycieli i innych.</w:t>
      </w:r>
    </w:p>
    <w:p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       OKRES REALIZACJI PROGRAMU</w:t>
      </w:r>
    </w:p>
    <w:p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Program Współpracy Gminy Sadki z organizacjami pozarządowymi prowadzącymi działalność pożytku publicznego na rok 2023 będzie realizowany od 1 stycznia do 31 grudnia 2023 roku.</w:t>
      </w:r>
    </w:p>
    <w:p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>     SPOSÓB REALIZACJI PROGRAMU</w:t>
      </w:r>
    </w:p>
    <w:p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Program będzie realizowany w szczególności poprzez: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Zlecanie realizacji zadań publicznych:</w:t>
      </w:r>
    </w:p>
    <w:p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powierzenie lub wspieranie w ramach otwartych konkursów ofert;</w:t>
      </w:r>
    </w:p>
    <w:p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 pominięciem otwartego konkursu ofert - w trybie określonym w art. 19a ustawy,</w:t>
      </w:r>
    </w:p>
    <w:p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 ramach inicjatywy lokalnej,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Konsultowanie z organizacjami pozarządowymi projektów aktów normatywnych w dziedzinach dotyczących działalności statutowej organizacji;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Organizowanie i współorganizowanie spotkań, konferencji, szkoleń, których uczestnikami są przedstawiciele organizacji pozarządowych i samorządu;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Udzielanie stałego wsparcia merytorycznego organizacjom pozarządowym przez pracowników Urzędu;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Konsultowanie programu współpracy na 2024 r.</w:t>
      </w:r>
    </w:p>
    <w:p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VIII. </w:t>
      </w:r>
      <w:r>
        <w:rPr>
          <w:color w:val="000000"/>
          <w:u w:color="000000"/>
        </w:rPr>
        <w:t> </w:t>
      </w:r>
      <w:r>
        <w:rPr>
          <w:b/>
          <w:color w:val="000000"/>
          <w:u w:color="000000"/>
        </w:rPr>
        <w:t> WYSOKOŚĆ ŚRODKÓW PLANOWANYCH NA REALIZACJĘ PROGRAMU</w:t>
      </w:r>
    </w:p>
    <w:p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Gmina Sadki planuje przeznaczyć na realizację programu następujące środki finansowe w wysokości: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Otwarty konkurs ofert/tryb pozakonkursowy - 55.000 zł (słownie: pięćdziesiąt pięć tysięcy złotych)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Otwarty konkurs ofert/tryb pozakonkursowy, zadanie 5 - 9.000 zł (słownie: dziewięć tysięcy złotych)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Inicjatywa lokalna - 5.000 zł (słownie: pięć tysięcy złotych),</w:t>
      </w:r>
    </w:p>
    <w:p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Wysokość środków przeznaczonych na jego realizację, ostatecznie określi uchwała budżetowa gminy</w:t>
      </w:r>
    </w:p>
    <w:p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Sadki na rok 2023.</w:t>
      </w:r>
    </w:p>
    <w:p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IX. </w:t>
      </w:r>
      <w:r>
        <w:rPr>
          <w:color w:val="000000"/>
          <w:u w:color="000000"/>
        </w:rPr>
        <w:t>     </w:t>
      </w:r>
      <w:r>
        <w:rPr>
          <w:b/>
          <w:color w:val="000000"/>
          <w:u w:color="000000"/>
        </w:rPr>
        <w:t>SPOSÓB OCENY REALIZACJI PROGRAMU</w:t>
      </w:r>
    </w:p>
    <w:p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Ocena realizacji programu dokonywana będzie w oparciu o następujące mierniki: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Liczbę ogłoszonych otwartych konkursów ofert na realizację zadań publicznych.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Liczbę organizacji pozarządowych uczestniczących w otwartych konkursach ofert.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Liczbę ofert złożonych w ramach otwartych konkursów ofert.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Liczbę organizacji pozarządowych, które otrzymały dotacje w ramach otwartych konkursów ofert.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Liczbę zadań publicznych dofinansowanych w ramach otwartych konkursów ofert.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Liczba wniosków złożonych przez organizacje pozarządowe na realizację zadań publicznych z pominięciem otwartego konkursu ofert.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Liczba wniosków złożonych w ramach inicjatywy lokalnej.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Wysokość środków finansowych przekazanych organizacjom pozarządowym na realizację zadań publicznych.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9) </w:t>
      </w:r>
      <w:r>
        <w:rPr>
          <w:color w:val="000000"/>
          <w:u w:color="000000"/>
        </w:rPr>
        <w:t>Liczbę skonsultowanych aktów normatywnych w dziedzinach dotyczących działalności statutowej organizacji pozarządowych.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Liczbę organizacji pozarządowych uczestniczących w konsultacjach aktów normatywnych.</w:t>
      </w:r>
    </w:p>
    <w:p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X. </w:t>
      </w:r>
      <w:r>
        <w:rPr>
          <w:color w:val="000000"/>
          <w:u w:color="000000"/>
        </w:rPr>
        <w:t>  </w:t>
      </w:r>
      <w:r>
        <w:rPr>
          <w:b/>
          <w:color w:val="000000"/>
          <w:u w:color="000000"/>
        </w:rPr>
        <w:t>INFORMACJE O SPOSOBIE TWORZENIA PROGRAMU ORAZ O PRZEBIEGU KONSULTACJI</w:t>
      </w:r>
    </w:p>
    <w:p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 celu uchwalenia Programu podjęte zostaną następujące działania: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Przygotowanie projektu Programu Współpracy Gminy Sadki z organizacjami pozarządowymi oraz podmiotami, o których mowa w art. 3 ust. 3 ustawy z dnia 24 kwietnia 2003 r. o działalności pożytku publicznego i o wolontariacie.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Przeprowadzenie konsultacji Programu z organizacjami pozarządowymi prowadzącymi działalność pożytku publicznego.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Sporządzenie zestawienia opinii, uwag i wniosków zgłoszonych w ramach konsultacji w postaci protokołu z konsultacji,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Przygotowanie i zamieszczenie na stronie internetowej Urzędu Gminy Sadki www.sadki.pl oraz w Biuletynie Informacji Publicznej projektu Rocznego Programu Współpracy Gminy Sadki z Organizacjami Pozarządowymi.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Przyjęcie przez Radę Gminy Sadki projektu Programu.</w:t>
      </w:r>
    </w:p>
    <w:p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Podjęcie przez Radę Gminy w Sadkach uchwały przyjmującej Program.</w:t>
      </w:r>
    </w:p>
    <w:p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XI. </w:t>
      </w:r>
      <w:r>
        <w:rPr>
          <w:color w:val="000000"/>
          <w:u w:color="000000"/>
        </w:rPr>
        <w:t>    </w:t>
      </w:r>
      <w:r>
        <w:rPr>
          <w:b/>
          <w:color w:val="000000"/>
          <w:u w:color="000000"/>
        </w:rPr>
        <w:t>TRYB POWOŁYWANIA I ZASADY DZIAŁANIA KOMISJI KONKURSOWYCH DO OPINIOWANIA OFERT W OTWARTYCH KONKURSACH OFERT</w:t>
      </w:r>
    </w:p>
    <w:p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 oceny ofert złożonych w ramach otwartych konkursów ofert na wykonywanie zadań publicznych związanych z realizacją zadań Urzędu Gminy w Sadkach w trybie ustawy z dnia 24 kwietnia 2003 r. o działalności pożytku publicznego i o wolontariacie powołane zostaną komisje konkursowe, zwane dalej Komisjami.</w:t>
      </w:r>
    </w:p>
    <w:p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Imienne składy Komisji, wraz ze wskazaniem Przewodniczącego Komisji, określone zostaną w drodze Zarządzenia Wójta Gminy Sadki.</w:t>
      </w:r>
    </w:p>
    <w:p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Członkowie Komisji składają oświadczenie o niepodleganiu wyłączeniu, zgodnie z przepisami określonymi w art. 15 ust. 2 d i ust. 2 f ustawy.</w:t>
      </w:r>
    </w:p>
    <w:p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Prace Komisji odbywają się w oparciu o Kartę oceny projektu do oceny ofert złożonych w otwartych konkursach ofert na wykonywanie zadań publicznych związanych z realizacją zadań Gminy Sadki przez organizacje prowadzące działalność pożytku publicznego.</w:t>
      </w:r>
    </w:p>
    <w:p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Prace komisji odbywać się będą w oparciu o regulamin pracy komisji konkursowych przyjęty Zarządzeniem Wójta Gminy Sadki.</w:t>
      </w:r>
    </w:p>
    <w:p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XII. </w:t>
      </w:r>
      <w:r>
        <w:rPr>
          <w:color w:val="000000"/>
          <w:u w:color="000000"/>
        </w:rPr>
        <w:t>   </w:t>
      </w:r>
      <w:r>
        <w:rPr>
          <w:b/>
          <w:color w:val="000000"/>
          <w:u w:color="000000"/>
        </w:rPr>
        <w:t> POSTANOWIENIA KOŃCOWE</w:t>
      </w:r>
    </w:p>
    <w:p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Zmiany niniejszego „Programu” wymagają formy przyjętej dla jego uchwalenia.</w:t>
      </w:r>
    </w:p>
    <w:p>
      <w:pPr>
        <w:keepLines/>
        <w:spacing w:before="120" w:after="120"/>
        <w:ind w:firstLine="340"/>
        <w:rPr>
          <w:color w:val="000000"/>
          <w:u w:color="000000"/>
        </w:rPr>
        <w:sectPr>
          <w:footerReference w:type="default" r:id="rId6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  <w:r>
        <w:t>2. </w:t>
      </w:r>
      <w:r>
        <w:rPr>
          <w:color w:val="000000"/>
          <w:u w:color="000000"/>
        </w:rPr>
        <w:t>W sprawach nieuregulowanych w niniejszym „Programie” zastosowanie mają odpowiednio przepisy ustawy o działalności pożytku publicznego i wolontariacie, ustawy Kodeks Cywilny, ustawy o finansach publicznych, ustawy o zamówieniach publicznych oraz ustawy Kodeks postępowania administracyjnego.</w:t>
      </w:r>
    </w:p>
    <w:p>
      <w:pPr>
        <w:rPr>
          <w:szCs w:val="20"/>
        </w:rPr>
      </w:pPr>
    </w:p>
    <w:p>
      <w:pPr>
        <w:keepNext/>
        <w:rPr>
          <w:b/>
          <w:szCs w:val="20"/>
        </w:rPr>
      </w:pPr>
    </w:p>
    <w:p>
      <w:pPr>
        <w:keepNext/>
        <w:rPr>
          <w:color w:val="000000"/>
          <w:szCs w:val="20"/>
          <w:u w:color="000000"/>
        </w:rPr>
      </w:pPr>
    </w:p>
    <w:sectPr>
      <w:footerReference w:type="default" r:id="rId7"/>
      <w:endnotePr>
        <w:numFmt w:val="decimal"/>
      </w:endnotePr>
      <w:pgSz w:w="11906" w:h="16838"/>
      <w:pgMar w:top="850" w:right="850" w:bottom="850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>
          <w:pPr>
            <w:jc w:val="left"/>
            <w:rPr>
              <w:sz w:val="18"/>
            </w:rPr>
          </w:pPr>
          <w:r>
            <w:rPr>
              <w:sz w:val="18"/>
            </w:rPr>
            <w:t>Id: 586238B1-C38D-4604-BB9A-0F3514D0FA9E.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1EA4B0-7767-40FC-B1AB-996EE0F0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2192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Sadki</Company>
  <LinksUpToDate>false</LinksUpToDate>
  <CharactersWithSpaces>15320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24 listopada 2022 r.</dc:title>
  <dc:subject>w sprawie przyjęcia Rocznego programu współpracy z^organizacjami pozarządowymi oraz podmiotami wymienionymi w^art.^3^ust.^3^ustawy o^działalności pożytku publicznego i^o wolontariacie na rok 2023</dc:subject>
  <dc:creator>Dorota Maćkowiak</dc:creator>
  <cp:lastModifiedBy>Dorota Maćkowiak</cp:lastModifiedBy>
  <cp:revision>2</cp:revision>
  <dcterms:created xsi:type="dcterms:W3CDTF">2022-10-12T08:33:00Z</dcterms:created>
  <dcterms:modified xsi:type="dcterms:W3CDTF">2022-10-12T06:37:00Z</dcterms:modified>
  <cp:category>Akt prawny</cp:category>
</cp:coreProperties>
</file>