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C77D8F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D8F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C77D8F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9606F" w:rsidRPr="00C77D8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36A13" w:rsidRPr="00C77D8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9606F" w:rsidRPr="00C77D8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F731B">
        <w:rPr>
          <w:rFonts w:ascii="Times New Roman" w:hAnsi="Times New Roman" w:cs="Times New Roman"/>
          <w:b/>
          <w:bCs/>
          <w:sz w:val="24"/>
          <w:szCs w:val="24"/>
        </w:rPr>
        <w:t>/12</w:t>
      </w:r>
      <w:r w:rsidR="00F569C7" w:rsidRPr="00C77D8F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C77D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21D3" w:rsidRPr="00C77D8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F569C7" w:rsidRPr="00C77D8F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D8F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C77D8F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D8F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F73A8" w:rsidRPr="00C77D8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CC7229" w:rsidRPr="00C77D8F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EF73A8" w:rsidRPr="00C77D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77D8F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C77D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C77D8F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D8F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C77D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9606F" w:rsidRPr="00C77D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77D8F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E9606F" w:rsidRPr="00C77D8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F569C7" w:rsidRPr="00EF73A8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77D8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7D8F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</w:t>
      </w:r>
      <w:r w:rsidRPr="00EF73A8">
        <w:rPr>
          <w:rFonts w:ascii="Times New Roman" w:hAnsi="Times New Roman" w:cs="Times New Roman"/>
          <w:sz w:val="24"/>
          <w:szCs w:val="24"/>
        </w:rPr>
        <w:t>1990r. o samorządzie gminnym ( Dz. U. z 20</w:t>
      </w:r>
      <w:r w:rsidR="00E36A13" w:rsidRPr="00EF73A8">
        <w:rPr>
          <w:rFonts w:ascii="Times New Roman" w:hAnsi="Times New Roman" w:cs="Times New Roman"/>
          <w:sz w:val="24"/>
          <w:szCs w:val="24"/>
        </w:rPr>
        <w:t>2</w:t>
      </w:r>
      <w:r w:rsidR="00E9606F" w:rsidRPr="00EF73A8">
        <w:rPr>
          <w:rFonts w:ascii="Times New Roman" w:hAnsi="Times New Roman" w:cs="Times New Roman"/>
          <w:sz w:val="24"/>
          <w:szCs w:val="24"/>
        </w:rPr>
        <w:t>2</w:t>
      </w:r>
      <w:r w:rsidRPr="00EF73A8">
        <w:rPr>
          <w:rFonts w:ascii="Times New Roman" w:hAnsi="Times New Roman" w:cs="Times New Roman"/>
          <w:sz w:val="24"/>
          <w:szCs w:val="24"/>
        </w:rPr>
        <w:t xml:space="preserve"> r. poz. </w:t>
      </w:r>
      <w:r w:rsidR="00E9606F" w:rsidRPr="00EF73A8">
        <w:rPr>
          <w:rFonts w:ascii="Times New Roman" w:hAnsi="Times New Roman" w:cs="Times New Roman"/>
          <w:sz w:val="24"/>
          <w:szCs w:val="24"/>
        </w:rPr>
        <w:t>559</w:t>
      </w:r>
      <w:r w:rsidR="000324B4" w:rsidRPr="00EF73A8">
        <w:rPr>
          <w:rFonts w:ascii="Times New Roman" w:hAnsi="Times New Roman" w:cs="Times New Roman"/>
          <w:sz w:val="24"/>
          <w:szCs w:val="24"/>
        </w:rPr>
        <w:t xml:space="preserve"> </w:t>
      </w:r>
      <w:r w:rsidRPr="00EF73A8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</w:t>
      </w:r>
      <w:r w:rsidR="00FF73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F73A8">
        <w:rPr>
          <w:rFonts w:ascii="Times New Roman" w:hAnsi="Times New Roman" w:cs="Times New Roman"/>
          <w:sz w:val="24"/>
          <w:szCs w:val="24"/>
        </w:rPr>
        <w:t>r. o finansach publicznych ( Dz. U. z 20</w:t>
      </w:r>
      <w:r w:rsidR="00125BC0" w:rsidRPr="00EF73A8">
        <w:rPr>
          <w:rFonts w:ascii="Times New Roman" w:hAnsi="Times New Roman" w:cs="Times New Roman"/>
          <w:sz w:val="24"/>
          <w:szCs w:val="24"/>
        </w:rPr>
        <w:t>21</w:t>
      </w:r>
      <w:r w:rsidRPr="00EF73A8">
        <w:rPr>
          <w:rFonts w:ascii="Times New Roman" w:hAnsi="Times New Roman" w:cs="Times New Roman"/>
          <w:sz w:val="24"/>
          <w:szCs w:val="24"/>
        </w:rPr>
        <w:t xml:space="preserve"> r. poz.</w:t>
      </w:r>
      <w:r w:rsidR="00125BC0" w:rsidRPr="00EF73A8">
        <w:rPr>
          <w:rFonts w:ascii="Times New Roman" w:hAnsi="Times New Roman" w:cs="Times New Roman"/>
          <w:sz w:val="24"/>
          <w:szCs w:val="24"/>
        </w:rPr>
        <w:t>305</w:t>
      </w:r>
      <w:r w:rsidR="00E9606F" w:rsidRPr="00EF73A8">
        <w:rPr>
          <w:rFonts w:ascii="Times New Roman" w:hAnsi="Times New Roman" w:cs="Times New Roman"/>
          <w:sz w:val="24"/>
          <w:szCs w:val="24"/>
        </w:rPr>
        <w:t xml:space="preserve"> ze zm.</w:t>
      </w:r>
      <w:r w:rsidR="00125BC0" w:rsidRPr="00EF73A8">
        <w:rPr>
          <w:rFonts w:ascii="Times New Roman" w:hAnsi="Times New Roman" w:cs="Times New Roman"/>
          <w:sz w:val="24"/>
          <w:szCs w:val="24"/>
        </w:rPr>
        <w:t xml:space="preserve"> </w:t>
      </w:r>
      <w:r w:rsidRPr="00EF73A8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</w:t>
      </w:r>
      <w:r w:rsidR="00E9606F" w:rsidRPr="00EF73A8">
        <w:rPr>
          <w:rFonts w:ascii="Times New Roman" w:hAnsi="Times New Roman" w:cs="Times New Roman"/>
          <w:sz w:val="24"/>
          <w:szCs w:val="24"/>
        </w:rPr>
        <w:t>21</w:t>
      </w:r>
      <w:r w:rsidRPr="00EF73A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9606F" w:rsidRPr="00EF73A8">
        <w:rPr>
          <w:rFonts w:ascii="Times New Roman" w:hAnsi="Times New Roman" w:cs="Times New Roman"/>
          <w:sz w:val="24"/>
          <w:szCs w:val="24"/>
        </w:rPr>
        <w:t>83</w:t>
      </w:r>
      <w:r w:rsidRPr="00EF73A8">
        <w:rPr>
          <w:rFonts w:ascii="Times New Roman" w:hAnsi="Times New Roman" w:cs="Times New Roman"/>
          <w:sz w:val="24"/>
          <w:szCs w:val="24"/>
        </w:rPr>
        <w:t>)</w:t>
      </w:r>
      <w:r w:rsidR="007771C5" w:rsidRPr="007771C5">
        <w:rPr>
          <w:rFonts w:ascii="Times New Roman" w:hAnsi="Times New Roman" w:cs="Times New Roman"/>
          <w:sz w:val="24"/>
          <w:szCs w:val="24"/>
        </w:rPr>
        <w:t xml:space="preserve"> oraz art. 111 ustawy z dnia 12 marca 2022 r. o pomocy obywatelom Ukrainy w związku z konfliktem zbrojnym na terytorium tego państwa (Dz.U. z 2022 r. poz. 583 ze zm.)</w:t>
      </w:r>
      <w:r w:rsidRPr="00EF7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F73A8">
        <w:rPr>
          <w:rFonts w:ascii="Times New Roman" w:hAnsi="Times New Roman" w:cs="Times New Roman"/>
          <w:sz w:val="24"/>
          <w:szCs w:val="24"/>
        </w:rPr>
        <w:t>Rada Gminy</w:t>
      </w:r>
      <w:r w:rsidR="00E9606F" w:rsidRPr="00EF73A8">
        <w:rPr>
          <w:rFonts w:ascii="Times New Roman" w:hAnsi="Times New Roman" w:cs="Times New Roman"/>
          <w:sz w:val="24"/>
          <w:szCs w:val="24"/>
        </w:rPr>
        <w:t xml:space="preserve"> Sadki </w:t>
      </w:r>
      <w:r w:rsidRPr="00EF73A8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F569C7" w:rsidRPr="00EF73A8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A8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EF73A8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EF73A8">
        <w:rPr>
          <w:rFonts w:ascii="Times New Roman" w:hAnsi="Times New Roman" w:cs="Times New Roman"/>
          <w:sz w:val="24"/>
          <w:szCs w:val="24"/>
        </w:rPr>
        <w:t>X</w:t>
      </w:r>
      <w:r w:rsidR="00284068" w:rsidRPr="00EF73A8">
        <w:rPr>
          <w:rFonts w:ascii="Times New Roman" w:hAnsi="Times New Roman" w:cs="Times New Roman"/>
          <w:sz w:val="24"/>
          <w:szCs w:val="24"/>
        </w:rPr>
        <w:t>LI</w:t>
      </w:r>
      <w:r w:rsidR="00E36A13" w:rsidRPr="00EF73A8">
        <w:rPr>
          <w:rFonts w:ascii="Times New Roman" w:hAnsi="Times New Roman" w:cs="Times New Roman"/>
          <w:sz w:val="24"/>
          <w:szCs w:val="24"/>
        </w:rPr>
        <w:t>/</w:t>
      </w:r>
      <w:r w:rsidR="00284068" w:rsidRPr="00EF73A8">
        <w:rPr>
          <w:rFonts w:ascii="Times New Roman" w:hAnsi="Times New Roman" w:cs="Times New Roman"/>
          <w:sz w:val="24"/>
          <w:szCs w:val="24"/>
        </w:rPr>
        <w:t>58/2021</w:t>
      </w:r>
      <w:r w:rsidR="00721516" w:rsidRPr="00EF73A8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EF73A8">
        <w:rPr>
          <w:rFonts w:ascii="Times New Roman" w:hAnsi="Times New Roman" w:cs="Times New Roman"/>
          <w:sz w:val="24"/>
          <w:szCs w:val="24"/>
        </w:rPr>
        <w:t>23</w:t>
      </w:r>
      <w:r w:rsidRPr="00EF73A8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EF73A8">
        <w:rPr>
          <w:rFonts w:ascii="Times New Roman" w:hAnsi="Times New Roman" w:cs="Times New Roman"/>
          <w:sz w:val="24"/>
          <w:szCs w:val="24"/>
        </w:rPr>
        <w:t>2</w:t>
      </w:r>
      <w:r w:rsidR="00284068" w:rsidRPr="00EF73A8">
        <w:rPr>
          <w:rFonts w:ascii="Times New Roman" w:hAnsi="Times New Roman" w:cs="Times New Roman"/>
          <w:sz w:val="24"/>
          <w:szCs w:val="24"/>
        </w:rPr>
        <w:t>1</w:t>
      </w:r>
      <w:r w:rsidRPr="00EF73A8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EF73A8">
        <w:rPr>
          <w:rFonts w:ascii="Times New Roman" w:hAnsi="Times New Roman" w:cs="Times New Roman"/>
          <w:sz w:val="24"/>
          <w:szCs w:val="24"/>
        </w:rPr>
        <w:t>2</w:t>
      </w:r>
      <w:r w:rsidR="00284068" w:rsidRPr="00EF73A8">
        <w:rPr>
          <w:rFonts w:ascii="Times New Roman" w:hAnsi="Times New Roman" w:cs="Times New Roman"/>
          <w:sz w:val="24"/>
          <w:szCs w:val="24"/>
        </w:rPr>
        <w:t>2</w:t>
      </w:r>
      <w:r w:rsidRPr="00EF73A8">
        <w:rPr>
          <w:rFonts w:ascii="Times New Roman" w:hAnsi="Times New Roman" w:cs="Times New Roman"/>
          <w:sz w:val="24"/>
          <w:szCs w:val="24"/>
        </w:rPr>
        <w:t>–202</w:t>
      </w:r>
      <w:r w:rsidR="00284068" w:rsidRPr="00EF73A8">
        <w:rPr>
          <w:rFonts w:ascii="Times New Roman" w:hAnsi="Times New Roman" w:cs="Times New Roman"/>
          <w:sz w:val="24"/>
          <w:szCs w:val="24"/>
        </w:rPr>
        <w:t>7</w:t>
      </w:r>
      <w:r w:rsidRPr="00EF73A8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EF73A8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A8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A8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E31C0A" w:rsidRPr="00837DFB" w:rsidRDefault="00E31C0A" w:rsidP="00E31C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70AD47" w:themeColor="accent6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E31C0A">
        <w:rPr>
          <w:rFonts w:ascii="Times New Roman" w:hAnsi="Times New Roman" w:cs="Times New Roman"/>
          <w:color w:val="70AD47" w:themeColor="accent6"/>
          <w:sz w:val="20"/>
          <w:szCs w:val="20"/>
        </w:rPr>
        <w:t xml:space="preserve"> </w:t>
      </w:r>
      <w:r w:rsidRPr="007771C5">
        <w:rPr>
          <w:rFonts w:ascii="Times New Roman" w:hAnsi="Times New Roman" w:cs="Times New Roman"/>
          <w:bCs/>
          <w:sz w:val="24"/>
          <w:szCs w:val="24"/>
        </w:rPr>
        <w:t>§ 3 Otrzymuje brzmienie:</w:t>
      </w:r>
    </w:p>
    <w:p w:rsidR="00E31C0A" w:rsidRPr="00EA776E" w:rsidRDefault="00E31C0A" w:rsidP="00E31C0A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76E">
        <w:rPr>
          <w:rFonts w:ascii="Times New Roman" w:hAnsi="Times New Roman" w:cs="Times New Roman"/>
          <w:bCs/>
          <w:sz w:val="24"/>
          <w:szCs w:val="24"/>
        </w:rPr>
        <w:t>Upoważnić Wójta Gminy Sadki do:</w:t>
      </w:r>
    </w:p>
    <w:p w:rsidR="00E31C0A" w:rsidRPr="00EA776E" w:rsidRDefault="00E31C0A" w:rsidP="00E31C0A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6E">
        <w:rPr>
          <w:rFonts w:ascii="Times New Roman" w:hAnsi="Times New Roman" w:cs="Times New Roman"/>
          <w:bCs/>
          <w:sz w:val="24"/>
          <w:szCs w:val="24"/>
        </w:rPr>
        <w:t>1.</w:t>
      </w:r>
      <w:r w:rsidRPr="00EA77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76E">
        <w:rPr>
          <w:rFonts w:ascii="Times New Roman" w:hAnsi="Times New Roman" w:cs="Times New Roman"/>
          <w:sz w:val="24"/>
          <w:szCs w:val="24"/>
        </w:rPr>
        <w:t>Zaciągania zobowiązań związanych z realizacją przedsięwzięć określonych załącznikiem nr 2 do uchwały.</w:t>
      </w:r>
    </w:p>
    <w:p w:rsidR="00E31C0A" w:rsidRPr="00EA776E" w:rsidRDefault="00E31C0A" w:rsidP="00E31C0A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6E">
        <w:rPr>
          <w:rFonts w:ascii="Times New Roman" w:hAnsi="Times New Roman" w:cs="Times New Roman"/>
          <w:sz w:val="24"/>
          <w:szCs w:val="24"/>
        </w:rPr>
        <w:t>2.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:rsidR="00E31C0A" w:rsidRDefault="00E31C0A" w:rsidP="00E31C0A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6E">
        <w:rPr>
          <w:rFonts w:ascii="Times New Roman" w:hAnsi="Times New Roman" w:cs="Times New Roman"/>
          <w:sz w:val="24"/>
          <w:szCs w:val="24"/>
        </w:rPr>
        <w:t xml:space="preserve">3. Przekazania uprawnień w zakresie zaciągania zobowiązań , określonych w </w:t>
      </w:r>
      <w:r w:rsidRPr="00EA776E">
        <w:rPr>
          <w:rFonts w:ascii="Times New Roman" w:hAnsi="Times New Roman" w:cs="Times New Roman"/>
          <w:bCs/>
          <w:sz w:val="24"/>
          <w:szCs w:val="24"/>
        </w:rPr>
        <w:t xml:space="preserve">§3 ust. 1 i 2 uchwały, kierownikom jednostek organizacyjnych realizujących przedsięwzięcia ujęte w załączniku nr 2 </w:t>
      </w:r>
      <w:r w:rsidRPr="00EA776E">
        <w:rPr>
          <w:rFonts w:ascii="Times New Roman" w:hAnsi="Times New Roman" w:cs="Times New Roman"/>
          <w:sz w:val="24"/>
          <w:szCs w:val="24"/>
        </w:rPr>
        <w:t>do uchwały.</w:t>
      </w:r>
    </w:p>
    <w:p w:rsidR="00E31C0A" w:rsidRPr="007771C5" w:rsidRDefault="00C941FB" w:rsidP="007771C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C5">
        <w:rPr>
          <w:rFonts w:ascii="Times New Roman" w:hAnsi="Times New Roman" w:cs="Times New Roman"/>
          <w:sz w:val="24"/>
          <w:szCs w:val="24"/>
        </w:rPr>
        <w:t>4.</w:t>
      </w:r>
      <w:r w:rsidR="007771C5">
        <w:rPr>
          <w:rFonts w:ascii="Times New Roman" w:hAnsi="Times New Roman" w:cs="Times New Roman"/>
          <w:sz w:val="24"/>
          <w:szCs w:val="24"/>
        </w:rPr>
        <w:t xml:space="preserve"> </w:t>
      </w:r>
      <w:r w:rsidRPr="007771C5">
        <w:rPr>
          <w:rFonts w:ascii="Times New Roman" w:hAnsi="Times New Roman" w:cs="Times New Roman"/>
          <w:sz w:val="24"/>
          <w:szCs w:val="24"/>
        </w:rPr>
        <w:t>Dokonywania zmian w wieloletniej prognozie finansowej oraz w planie wydatków budżetu jednostki samorządu terytorialnego związanych z wprowadzeniem nowych inwestycji lub zakupów inwestycyjnych przez jednostkę, o ile zmiana ta nie pogorszy wyniku budżetu tej jednostki, w celu realizacji zadań związanych z pomocą obywatelom Ukrainy w związku z konfliktem zbrojnym na terytorium tego państwa”.</w:t>
      </w:r>
    </w:p>
    <w:p w:rsidR="00F569C7" w:rsidRPr="00EF73A8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3A8"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 w:rsidRPr="00EF73A8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EF73A8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3A8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EF73A8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EF73A8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EF73A8" w:rsidRDefault="00F569C7" w:rsidP="007771C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3A8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:rsidR="00F569C7" w:rsidRPr="00EF73A8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3A8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EF73A8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EF73A8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A8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EF73A8">
        <w:rPr>
          <w:rFonts w:ascii="Times New Roman" w:hAnsi="Times New Roman" w:cs="Times New Roman"/>
          <w:sz w:val="24"/>
          <w:szCs w:val="24"/>
        </w:rPr>
        <w:t>2</w:t>
      </w:r>
      <w:r w:rsidR="00284068" w:rsidRPr="00EF73A8">
        <w:rPr>
          <w:rFonts w:ascii="Times New Roman" w:hAnsi="Times New Roman" w:cs="Times New Roman"/>
          <w:sz w:val="24"/>
          <w:szCs w:val="24"/>
        </w:rPr>
        <w:t>2</w:t>
      </w:r>
      <w:r w:rsidRPr="00EF73A8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EF73A8">
        <w:rPr>
          <w:rFonts w:ascii="Times New Roman" w:hAnsi="Times New Roman" w:cs="Times New Roman"/>
          <w:sz w:val="24"/>
          <w:szCs w:val="24"/>
        </w:rPr>
        <w:t>2</w:t>
      </w:r>
      <w:r w:rsidR="00284068" w:rsidRPr="00EF73A8">
        <w:rPr>
          <w:rFonts w:ascii="Times New Roman" w:hAnsi="Times New Roman" w:cs="Times New Roman"/>
          <w:sz w:val="24"/>
          <w:szCs w:val="24"/>
        </w:rPr>
        <w:t>2</w:t>
      </w:r>
      <w:r w:rsidRPr="00EF73A8">
        <w:rPr>
          <w:rFonts w:ascii="Times New Roman" w:hAnsi="Times New Roman" w:cs="Times New Roman"/>
          <w:sz w:val="24"/>
          <w:szCs w:val="24"/>
        </w:rPr>
        <w:t>-202</w:t>
      </w:r>
      <w:r w:rsidR="00284068" w:rsidRPr="00EF73A8">
        <w:rPr>
          <w:rFonts w:ascii="Times New Roman" w:hAnsi="Times New Roman" w:cs="Times New Roman"/>
          <w:sz w:val="24"/>
          <w:szCs w:val="24"/>
        </w:rPr>
        <w:t>7</w:t>
      </w:r>
      <w:r w:rsidRPr="00EF73A8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EF73A8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EF73A8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EF73A8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A8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EF73A8">
        <w:rPr>
          <w:rFonts w:ascii="Times New Roman" w:hAnsi="Times New Roman" w:cs="Times New Roman"/>
          <w:sz w:val="24"/>
          <w:szCs w:val="24"/>
        </w:rPr>
        <w:t>2</w:t>
      </w:r>
      <w:r w:rsidR="00F06165" w:rsidRPr="00EF73A8">
        <w:rPr>
          <w:rFonts w:ascii="Times New Roman" w:hAnsi="Times New Roman" w:cs="Times New Roman"/>
          <w:sz w:val="24"/>
          <w:szCs w:val="24"/>
        </w:rPr>
        <w:t>2</w:t>
      </w:r>
      <w:r w:rsidRPr="00EF73A8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F569C7" w:rsidRPr="00EF73A8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Default="00DE585C" w:rsidP="00F569C7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A8">
        <w:rPr>
          <w:rFonts w:ascii="Times New Roman" w:hAnsi="Times New Roman" w:cs="Times New Roman"/>
          <w:sz w:val="24"/>
          <w:szCs w:val="24"/>
        </w:rPr>
        <w:t>Wprowadzono wykonanie za 20</w:t>
      </w:r>
      <w:r w:rsidR="009639D1" w:rsidRPr="00EF73A8">
        <w:rPr>
          <w:rFonts w:ascii="Times New Roman" w:hAnsi="Times New Roman" w:cs="Times New Roman"/>
          <w:sz w:val="24"/>
          <w:szCs w:val="24"/>
        </w:rPr>
        <w:t>2</w:t>
      </w:r>
      <w:r w:rsidR="00F06165" w:rsidRPr="00EF73A8">
        <w:rPr>
          <w:rFonts w:ascii="Times New Roman" w:hAnsi="Times New Roman" w:cs="Times New Roman"/>
          <w:sz w:val="24"/>
          <w:szCs w:val="24"/>
        </w:rPr>
        <w:t>1</w:t>
      </w:r>
      <w:r w:rsidRPr="00EF73A8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budżetowych. Wprowadzenie wykonania do WPF spowodowało zwiększenie kwoty długu na 31.12.20</w:t>
      </w:r>
      <w:r w:rsidR="00FA641C" w:rsidRPr="00EF73A8">
        <w:rPr>
          <w:rFonts w:ascii="Times New Roman" w:hAnsi="Times New Roman" w:cs="Times New Roman"/>
          <w:sz w:val="24"/>
          <w:szCs w:val="24"/>
        </w:rPr>
        <w:t>2</w:t>
      </w:r>
      <w:r w:rsidR="00284068" w:rsidRPr="00EF73A8">
        <w:rPr>
          <w:rFonts w:ascii="Times New Roman" w:hAnsi="Times New Roman" w:cs="Times New Roman"/>
          <w:sz w:val="24"/>
          <w:szCs w:val="24"/>
        </w:rPr>
        <w:t>1</w:t>
      </w:r>
      <w:r w:rsidRPr="00EF73A8">
        <w:rPr>
          <w:rFonts w:ascii="Times New Roman" w:hAnsi="Times New Roman" w:cs="Times New Roman"/>
          <w:sz w:val="24"/>
          <w:szCs w:val="24"/>
        </w:rPr>
        <w:t xml:space="preserve"> rok do poziomu </w:t>
      </w:r>
      <w:r w:rsidR="00284068" w:rsidRPr="00EF73A8">
        <w:rPr>
          <w:rFonts w:ascii="Times New Roman" w:hAnsi="Times New Roman" w:cs="Times New Roman"/>
          <w:sz w:val="24"/>
          <w:szCs w:val="24"/>
        </w:rPr>
        <w:t>2.073.552,28</w:t>
      </w:r>
      <w:r w:rsidRPr="00EF73A8">
        <w:rPr>
          <w:rFonts w:ascii="Times New Roman" w:hAnsi="Times New Roman" w:cs="Times New Roman"/>
          <w:sz w:val="24"/>
          <w:szCs w:val="24"/>
        </w:rPr>
        <w:t xml:space="preserve"> zł, która to jest zgodna ze sprawozdaniem    Rb-Z za IV kwartał 20</w:t>
      </w:r>
      <w:r w:rsidR="00FA641C" w:rsidRPr="00EF73A8">
        <w:rPr>
          <w:rFonts w:ascii="Times New Roman" w:hAnsi="Times New Roman" w:cs="Times New Roman"/>
          <w:sz w:val="24"/>
          <w:szCs w:val="24"/>
        </w:rPr>
        <w:t>2</w:t>
      </w:r>
      <w:r w:rsidR="00284068" w:rsidRPr="00EF73A8">
        <w:rPr>
          <w:rFonts w:ascii="Times New Roman" w:hAnsi="Times New Roman" w:cs="Times New Roman"/>
          <w:sz w:val="24"/>
          <w:szCs w:val="24"/>
        </w:rPr>
        <w:t>1</w:t>
      </w:r>
      <w:r w:rsidRPr="00EF73A8">
        <w:rPr>
          <w:rFonts w:ascii="Times New Roman" w:hAnsi="Times New Roman" w:cs="Times New Roman"/>
          <w:sz w:val="24"/>
          <w:szCs w:val="24"/>
        </w:rPr>
        <w:t xml:space="preserve"> rok;</w:t>
      </w:r>
    </w:p>
    <w:p w:rsidR="007771C5" w:rsidRPr="007771C5" w:rsidRDefault="007771C5" w:rsidP="007771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067" w:rsidRPr="00EF73A8" w:rsidRDefault="00415067" w:rsidP="00415067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A8">
        <w:rPr>
          <w:rFonts w:ascii="Times New Roman" w:hAnsi="Times New Roman" w:cs="Times New Roman"/>
          <w:sz w:val="24"/>
          <w:szCs w:val="24"/>
        </w:rPr>
        <w:t>Zwiększono limit wydatków na 20</w:t>
      </w:r>
      <w:r w:rsidR="009B4F58" w:rsidRPr="00EF73A8">
        <w:rPr>
          <w:rFonts w:ascii="Times New Roman" w:hAnsi="Times New Roman" w:cs="Times New Roman"/>
          <w:sz w:val="24"/>
          <w:szCs w:val="24"/>
        </w:rPr>
        <w:t>2</w:t>
      </w:r>
      <w:r w:rsidR="00F06165" w:rsidRPr="00EF73A8">
        <w:rPr>
          <w:rFonts w:ascii="Times New Roman" w:hAnsi="Times New Roman" w:cs="Times New Roman"/>
          <w:sz w:val="24"/>
          <w:szCs w:val="24"/>
        </w:rPr>
        <w:t>2</w:t>
      </w:r>
      <w:r w:rsidRPr="00EF73A8">
        <w:rPr>
          <w:rFonts w:ascii="Times New Roman" w:hAnsi="Times New Roman" w:cs="Times New Roman"/>
          <w:sz w:val="24"/>
          <w:szCs w:val="24"/>
        </w:rPr>
        <w:t xml:space="preserve"> rok związanych z wykupem wierzytelności o kwotę 1.524,20</w:t>
      </w:r>
      <w:r w:rsidR="00DE585C" w:rsidRPr="00EF73A8">
        <w:rPr>
          <w:rFonts w:ascii="Times New Roman" w:hAnsi="Times New Roman" w:cs="Times New Roman"/>
          <w:sz w:val="24"/>
          <w:szCs w:val="24"/>
        </w:rPr>
        <w:t xml:space="preserve"> zł</w:t>
      </w:r>
      <w:r w:rsidRPr="00EF73A8">
        <w:rPr>
          <w:rFonts w:ascii="Times New Roman" w:hAnsi="Times New Roman" w:cs="Times New Roman"/>
          <w:sz w:val="24"/>
          <w:szCs w:val="24"/>
        </w:rPr>
        <w:t>. Łączna kwota  w 20</w:t>
      </w:r>
      <w:r w:rsidR="009B4F58" w:rsidRPr="00EF73A8">
        <w:rPr>
          <w:rFonts w:ascii="Times New Roman" w:hAnsi="Times New Roman" w:cs="Times New Roman"/>
          <w:sz w:val="24"/>
          <w:szCs w:val="24"/>
        </w:rPr>
        <w:t>2</w:t>
      </w:r>
      <w:r w:rsidR="00F06165" w:rsidRPr="00EF73A8">
        <w:rPr>
          <w:rFonts w:ascii="Times New Roman" w:hAnsi="Times New Roman" w:cs="Times New Roman"/>
          <w:sz w:val="24"/>
          <w:szCs w:val="24"/>
        </w:rPr>
        <w:t>2</w:t>
      </w:r>
      <w:r w:rsidRPr="00EF73A8">
        <w:rPr>
          <w:rFonts w:ascii="Times New Roman" w:hAnsi="Times New Roman" w:cs="Times New Roman"/>
          <w:sz w:val="24"/>
          <w:szCs w:val="24"/>
        </w:rPr>
        <w:t xml:space="preserve"> roku  to </w:t>
      </w:r>
      <w:r w:rsidR="00F06165" w:rsidRPr="00EF73A8">
        <w:rPr>
          <w:rFonts w:ascii="Times New Roman" w:hAnsi="Times New Roman" w:cs="Times New Roman"/>
          <w:sz w:val="24"/>
          <w:szCs w:val="24"/>
        </w:rPr>
        <w:t>689.607,20</w:t>
      </w:r>
      <w:r w:rsidRPr="00EF73A8">
        <w:rPr>
          <w:rFonts w:ascii="Times New Roman" w:hAnsi="Times New Roman" w:cs="Times New Roman"/>
          <w:sz w:val="24"/>
          <w:szCs w:val="24"/>
        </w:rPr>
        <w:t>. Kwota 1.524,20 zł wynika z  niższej spłaty rat kapitałowych wierzytelności w 20</w:t>
      </w:r>
      <w:r w:rsidR="009639D1" w:rsidRPr="00EF73A8">
        <w:rPr>
          <w:rFonts w:ascii="Times New Roman" w:hAnsi="Times New Roman" w:cs="Times New Roman"/>
          <w:sz w:val="24"/>
          <w:szCs w:val="24"/>
        </w:rPr>
        <w:t>2</w:t>
      </w:r>
      <w:r w:rsidR="00F06165" w:rsidRPr="00EF73A8">
        <w:rPr>
          <w:rFonts w:ascii="Times New Roman" w:hAnsi="Times New Roman" w:cs="Times New Roman"/>
          <w:sz w:val="24"/>
          <w:szCs w:val="24"/>
        </w:rPr>
        <w:t>1</w:t>
      </w:r>
      <w:r w:rsidRPr="00EF73A8">
        <w:rPr>
          <w:rFonts w:ascii="Times New Roman" w:hAnsi="Times New Roman" w:cs="Times New Roman"/>
          <w:sz w:val="24"/>
          <w:szCs w:val="24"/>
        </w:rPr>
        <w:t xml:space="preserve"> roku na rzecz Banku Ochrony Środowiska w stosunku do planu spłat przypisanych w 2009 roku na podstawie  przesłanego i wprowadzonego harmonogramu spłat. Od 2015 roku Bank Ochrony Środowiska przesyła w każdym miesiącu wyciągi bankowe ( ze wskazaniem kwoty kapitału) na podstawie których Urząd Gminy dokonuje spłat wcześniej zaciągniętych zobowiązań ( wierzytelności ). Poniżej przedstawiono tabelarycznie wykaz spłat w stosunku do planu na 20</w:t>
      </w:r>
      <w:r w:rsidR="009639D1" w:rsidRPr="00EF73A8">
        <w:rPr>
          <w:rFonts w:ascii="Times New Roman" w:hAnsi="Times New Roman" w:cs="Times New Roman"/>
          <w:sz w:val="24"/>
          <w:szCs w:val="24"/>
        </w:rPr>
        <w:t>2</w:t>
      </w:r>
      <w:r w:rsidR="00F06165" w:rsidRPr="00EF73A8">
        <w:rPr>
          <w:rFonts w:ascii="Times New Roman" w:hAnsi="Times New Roman" w:cs="Times New Roman"/>
          <w:sz w:val="24"/>
          <w:szCs w:val="24"/>
        </w:rPr>
        <w:t>1</w:t>
      </w:r>
      <w:r w:rsidRPr="00EF73A8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F569C7" w:rsidRPr="00EF73A8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1261"/>
        <w:gridCol w:w="1728"/>
        <w:gridCol w:w="1646"/>
        <w:gridCol w:w="3573"/>
      </w:tblGrid>
      <w:tr w:rsidR="00EF73A8" w:rsidRPr="00EF73A8" w:rsidTr="007B175F">
        <w:trPr>
          <w:trHeight w:val="255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WYKUP WIERZYTELNOŚCI RAT KAPITAŁOWYCH</w:t>
            </w:r>
          </w:p>
        </w:tc>
      </w:tr>
      <w:tr w:rsidR="00EF73A8" w:rsidRPr="00EF73A8" w:rsidTr="007B175F">
        <w:trPr>
          <w:trHeight w:val="141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banku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 2021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Wykonanie za 2021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Różnica między planem a wykonaniem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Dotyczy</w:t>
            </w:r>
          </w:p>
        </w:tc>
      </w:tr>
      <w:tr w:rsidR="00EF73A8" w:rsidRPr="00EF73A8" w:rsidTr="007B175F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63 079,51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62 856,00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223,51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Śmielin ul. </w:t>
            </w:r>
            <w:proofErr w:type="spellStart"/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Lipowa,Modrzewiowa</w:t>
            </w:r>
            <w:proofErr w:type="spellEnd"/>
          </w:p>
        </w:tc>
      </w:tr>
      <w:tr w:rsidR="00EF73A8" w:rsidRPr="00EF73A8" w:rsidTr="007B175F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49 073,88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48 900,00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173,88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Kościelna</w:t>
            </w:r>
          </w:p>
        </w:tc>
      </w:tr>
      <w:tr w:rsidR="00EF73A8" w:rsidRPr="00EF73A8" w:rsidTr="007B175F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37 152,00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</w:t>
            </w:r>
            <w:proofErr w:type="spellStart"/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ul.Kwiatowa</w:t>
            </w:r>
            <w:proofErr w:type="spellEnd"/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Brzozowa</w:t>
            </w:r>
          </w:p>
        </w:tc>
      </w:tr>
      <w:tr w:rsidR="00EF73A8" w:rsidRPr="00EF73A8" w:rsidTr="007B175F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24 651,35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24 564,00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87,35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Przemysłowa</w:t>
            </w:r>
          </w:p>
        </w:tc>
      </w:tr>
      <w:tr w:rsidR="00EF73A8" w:rsidRPr="00EF73A8" w:rsidTr="007B175F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10 857,45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10 776,00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81,45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Sadki ul. Kochanowskiego</w:t>
            </w:r>
          </w:p>
        </w:tc>
      </w:tr>
      <w:tr w:rsidR="00EF73A8" w:rsidRPr="00EF73A8" w:rsidTr="007B175F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33 490,66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33 372,00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118,66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Sadki ul. </w:t>
            </w:r>
            <w:proofErr w:type="spellStart"/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Por.K</w:t>
            </w:r>
            <w:proofErr w:type="spellEnd"/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Susały</w:t>
            </w:r>
          </w:p>
        </w:tc>
      </w:tr>
      <w:tr w:rsidR="00EF73A8" w:rsidRPr="00EF73A8" w:rsidTr="007B175F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173 711,35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172 872,00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839,35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Dębowo ul. Krakowska</w:t>
            </w:r>
          </w:p>
        </w:tc>
      </w:tr>
      <w:tr w:rsidR="00EF73A8" w:rsidRPr="00EF73A8" w:rsidTr="007B175F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BOŚ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392 016,20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390 492,00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F73A8" w:rsidRPr="00EF73A8" w:rsidTr="007B175F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F73A8" w:rsidRPr="00EF73A8" w:rsidTr="007B175F">
        <w:trPr>
          <w:trHeight w:val="255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BGK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360 144,00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360 144,00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Anieliny,Liszkówko,Łodzia</w:t>
            </w:r>
            <w:proofErr w:type="spellEnd"/>
          </w:p>
        </w:tc>
      </w:tr>
      <w:tr w:rsidR="00EF73A8" w:rsidRPr="00EF73A8" w:rsidTr="00284068">
        <w:trPr>
          <w:trHeight w:val="290"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 wykupy wierzytelności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752 160,20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750 636,00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1 524,20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75F" w:rsidRPr="00EF73A8" w:rsidRDefault="007B175F" w:rsidP="007B17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73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415067" w:rsidRPr="00EF73A8" w:rsidRDefault="0041506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50A" w:rsidRPr="00EF73A8" w:rsidRDefault="00F569C7" w:rsidP="002840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3A8">
        <w:rPr>
          <w:rFonts w:ascii="Times New Roman" w:hAnsi="Times New Roman" w:cs="Times New Roman"/>
          <w:sz w:val="24"/>
          <w:szCs w:val="24"/>
        </w:rPr>
        <w:tab/>
      </w:r>
      <w:r w:rsidR="00DE585C" w:rsidRPr="00EF73A8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sectPr w:rsidR="0045750A" w:rsidRPr="00EF73A8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90D33"/>
    <w:rsid w:val="000A4C3A"/>
    <w:rsid w:val="000C0707"/>
    <w:rsid w:val="000C576C"/>
    <w:rsid w:val="000D3040"/>
    <w:rsid w:val="001114DA"/>
    <w:rsid w:val="00125BC0"/>
    <w:rsid w:val="001371F3"/>
    <w:rsid w:val="001A0B8E"/>
    <w:rsid w:val="001C17F9"/>
    <w:rsid w:val="002001B4"/>
    <w:rsid w:val="0021052F"/>
    <w:rsid w:val="00256A62"/>
    <w:rsid w:val="00284068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0164"/>
    <w:rsid w:val="00594A9E"/>
    <w:rsid w:val="005B6C43"/>
    <w:rsid w:val="006044A8"/>
    <w:rsid w:val="00606CA9"/>
    <w:rsid w:val="0064535C"/>
    <w:rsid w:val="00651681"/>
    <w:rsid w:val="00654AD3"/>
    <w:rsid w:val="00695951"/>
    <w:rsid w:val="006C39E8"/>
    <w:rsid w:val="007201D9"/>
    <w:rsid w:val="00721516"/>
    <w:rsid w:val="00762EDE"/>
    <w:rsid w:val="007771C5"/>
    <w:rsid w:val="00783D9C"/>
    <w:rsid w:val="007A3589"/>
    <w:rsid w:val="007A3BB7"/>
    <w:rsid w:val="007B175F"/>
    <w:rsid w:val="007C59A0"/>
    <w:rsid w:val="007D6AC4"/>
    <w:rsid w:val="007D7EAE"/>
    <w:rsid w:val="007E0A72"/>
    <w:rsid w:val="007F455A"/>
    <w:rsid w:val="00810D74"/>
    <w:rsid w:val="00830F53"/>
    <w:rsid w:val="00832061"/>
    <w:rsid w:val="00851D93"/>
    <w:rsid w:val="00873833"/>
    <w:rsid w:val="00881967"/>
    <w:rsid w:val="008C21D3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77D8F"/>
    <w:rsid w:val="00C86848"/>
    <w:rsid w:val="00C941FB"/>
    <w:rsid w:val="00CB233C"/>
    <w:rsid w:val="00CC092E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1C0A"/>
    <w:rsid w:val="00E36A13"/>
    <w:rsid w:val="00E37AB3"/>
    <w:rsid w:val="00E5378E"/>
    <w:rsid w:val="00E66F23"/>
    <w:rsid w:val="00E9606F"/>
    <w:rsid w:val="00EB541D"/>
    <w:rsid w:val="00EE0421"/>
    <w:rsid w:val="00EE6E70"/>
    <w:rsid w:val="00EF68F8"/>
    <w:rsid w:val="00EF73A8"/>
    <w:rsid w:val="00F06165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BC3F-6A4C-426B-8B99-79870B5C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21</cp:revision>
  <cp:lastPrinted>2022-03-30T11:02:00Z</cp:lastPrinted>
  <dcterms:created xsi:type="dcterms:W3CDTF">2021-03-12T10:46:00Z</dcterms:created>
  <dcterms:modified xsi:type="dcterms:W3CDTF">2022-04-01T05:55:00Z</dcterms:modified>
</cp:coreProperties>
</file>