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82" w:rsidRDefault="00B73074">
      <w:pPr>
        <w:jc w:val="both"/>
      </w:pPr>
      <w:r>
        <w:rPr>
          <w:rFonts w:eastAsia="Times New Roman"/>
          <w:b/>
          <w:bCs/>
        </w:rPr>
        <w:t xml:space="preserve">                                                                                             </w:t>
      </w:r>
    </w:p>
    <w:p w:rsidR="00CA1082" w:rsidRDefault="00B73074" w:rsidP="002A586C">
      <w:pPr>
        <w:spacing w:line="360" w:lineRule="auto"/>
        <w:jc w:val="center"/>
      </w:pPr>
      <w:r>
        <w:rPr>
          <w:b/>
          <w:bCs/>
        </w:rPr>
        <w:t>SPRAWOZDANIE   Z  REALIZACJI</w:t>
      </w:r>
    </w:p>
    <w:p w:rsidR="00CA1082" w:rsidRDefault="00B73074" w:rsidP="002A586C">
      <w:pPr>
        <w:spacing w:line="360" w:lineRule="auto"/>
        <w:jc w:val="center"/>
      </w:pPr>
      <w:r>
        <w:rPr>
          <w:b/>
          <w:bCs/>
        </w:rPr>
        <w:t>GMINNEGO  PROGRAMU   WSPIERANIA  RODZINY</w:t>
      </w:r>
    </w:p>
    <w:p w:rsidR="00CA1082" w:rsidRDefault="00C62834" w:rsidP="002A586C">
      <w:pPr>
        <w:spacing w:line="360" w:lineRule="auto"/>
        <w:jc w:val="center"/>
      </w:pPr>
      <w:r>
        <w:rPr>
          <w:b/>
          <w:bCs/>
        </w:rPr>
        <w:t>NA  LATA  2021</w:t>
      </w:r>
      <w:r w:rsidR="002A586C">
        <w:rPr>
          <w:b/>
          <w:bCs/>
        </w:rPr>
        <w:t xml:space="preserve"> – </w:t>
      </w:r>
      <w:r w:rsidR="00B73074">
        <w:rPr>
          <w:b/>
          <w:bCs/>
        </w:rPr>
        <w:t>202</w:t>
      </w:r>
      <w:r w:rsidR="00853166">
        <w:rPr>
          <w:b/>
          <w:bCs/>
        </w:rPr>
        <w:t>3</w:t>
      </w:r>
    </w:p>
    <w:p w:rsidR="00CA1082" w:rsidRDefault="00B73074" w:rsidP="002A586C">
      <w:pPr>
        <w:spacing w:line="360" w:lineRule="auto"/>
        <w:jc w:val="center"/>
      </w:pPr>
      <w:r>
        <w:rPr>
          <w:b/>
          <w:bCs/>
        </w:rPr>
        <w:t>z  realizacji  zadań z  zakresu wspierania  rodziny</w:t>
      </w:r>
    </w:p>
    <w:p w:rsidR="00CA1082" w:rsidRDefault="00CA1082">
      <w:pPr>
        <w:spacing w:line="360" w:lineRule="auto"/>
        <w:rPr>
          <w:b/>
          <w:bCs/>
        </w:rPr>
      </w:pPr>
    </w:p>
    <w:p w:rsidR="00CA1082" w:rsidRDefault="00B73074" w:rsidP="002A586C">
      <w:pPr>
        <w:spacing w:line="360" w:lineRule="auto"/>
        <w:jc w:val="center"/>
      </w:pPr>
      <w:r>
        <w:rPr>
          <w:b/>
          <w:bCs/>
        </w:rPr>
        <w:t>ROK  20</w:t>
      </w:r>
      <w:r w:rsidR="00C62834">
        <w:rPr>
          <w:rFonts w:cs="Tahoma"/>
          <w:b/>
          <w:bCs/>
        </w:rPr>
        <w:t>21</w:t>
      </w:r>
    </w:p>
    <w:p w:rsidR="00CA1082" w:rsidRDefault="00CA1082">
      <w:pPr>
        <w:tabs>
          <w:tab w:val="left" w:pos="720"/>
          <w:tab w:val="left" w:pos="1109"/>
        </w:tabs>
        <w:autoSpaceDE w:val="0"/>
        <w:spacing w:line="360" w:lineRule="auto"/>
        <w:rPr>
          <w:b/>
          <w:bCs/>
        </w:rPr>
      </w:pPr>
    </w:p>
    <w:p w:rsidR="00CA1082" w:rsidRDefault="00B73074">
      <w:pPr>
        <w:spacing w:line="360" w:lineRule="auto"/>
        <w:jc w:val="both"/>
      </w:pPr>
      <w:r>
        <w:tab/>
        <w:t>Gminny  Ośrodek  Pomocy  Społecznej  realizuje  założenia  Gminnego  Programu  Wspi</w:t>
      </w:r>
      <w:r w:rsidR="00C62834">
        <w:t>erani</w:t>
      </w:r>
      <w:r w:rsidR="00853166">
        <w:t>a  Rodziny    na  lata 2021-2023</w:t>
      </w:r>
      <w:bookmarkStart w:id="0" w:name="_GoBack"/>
      <w:bookmarkEnd w:id="0"/>
      <w:r w:rsidR="00C62834">
        <w:t xml:space="preserve"> przyjętego Uchwałą nr XXVII/54/2020 Rady Gminy Sadki z dnia 29 października 2020 r</w:t>
      </w:r>
      <w:r>
        <w:t>. Obowiązek  realizacji  tego  programu</w:t>
      </w:r>
      <w:r w:rsidR="00C62834">
        <w:t xml:space="preserve">  wynika </w:t>
      </w:r>
      <w:r>
        <w:t xml:space="preserve">z  ustawy  </w:t>
      </w:r>
      <w:r w:rsidR="00C62834">
        <w:t xml:space="preserve">        </w:t>
      </w:r>
      <w:r>
        <w:t>o  wspieraniu  rodziny  i   systemie  pieczy  zastępczej  (Dz.</w:t>
      </w:r>
      <w:r w:rsidR="00C62834">
        <w:t xml:space="preserve"> </w:t>
      </w:r>
      <w:r>
        <w:t>U. z 20</w:t>
      </w:r>
      <w:r w:rsidR="00C62834">
        <w:rPr>
          <w:rFonts w:cs="Tahoma"/>
        </w:rPr>
        <w:t>22</w:t>
      </w:r>
      <w:r>
        <w:t xml:space="preserve"> r</w:t>
      </w:r>
      <w:r w:rsidR="00C62834">
        <w:t>.</w:t>
      </w:r>
      <w:r>
        <w:t xml:space="preserve">, poz. </w:t>
      </w:r>
      <w:r w:rsidR="00C62834">
        <w:rPr>
          <w:rFonts w:cs="Tahoma"/>
        </w:rPr>
        <w:t>447</w:t>
      </w:r>
      <w:r>
        <w:t>), a  sprawozdanie z  art. 179 wyżej  przywołanej ustawy.</w:t>
      </w:r>
    </w:p>
    <w:p w:rsidR="00CA1082" w:rsidRDefault="00B73074">
      <w:pPr>
        <w:spacing w:line="360" w:lineRule="auto"/>
        <w:jc w:val="both"/>
      </w:pPr>
      <w:r>
        <w:t>W  roku  20</w:t>
      </w:r>
      <w:r w:rsidR="00FD3F0F">
        <w:rPr>
          <w:rFonts w:cs="Tahoma"/>
        </w:rPr>
        <w:t>21</w:t>
      </w:r>
      <w:r>
        <w:t xml:space="preserve">  były  realizowane  następujące   zadania:</w:t>
      </w:r>
    </w:p>
    <w:p w:rsidR="00DE7153" w:rsidRDefault="00DE7153">
      <w:pPr>
        <w:spacing w:line="360" w:lineRule="auto"/>
        <w:jc w:val="both"/>
      </w:pPr>
      <w:r>
        <w:t>1. Wspieranie rodzin przeżywających trudności w wypełnianiu funkcji opiekuńczo – wychowawczych.</w:t>
      </w:r>
    </w:p>
    <w:p w:rsidR="00DE7153" w:rsidRDefault="00DE7153">
      <w:pPr>
        <w:spacing w:line="360" w:lineRule="auto"/>
        <w:jc w:val="both"/>
      </w:pPr>
      <w:r>
        <w:t>2. Zmniejszenie sytuacji kryzysowych w rodzinach dysfunkcyjnych.</w:t>
      </w:r>
      <w:r w:rsidR="00B73074">
        <w:t xml:space="preserve">   </w:t>
      </w:r>
      <w:r w:rsidR="00B73074">
        <w:tab/>
      </w:r>
      <w:r w:rsidR="00B73074">
        <w:tab/>
      </w:r>
      <w:r w:rsidR="00B73074">
        <w:tab/>
      </w:r>
      <w:r w:rsidR="00B73074">
        <w:tab/>
      </w:r>
    </w:p>
    <w:p w:rsidR="00CA1082" w:rsidRDefault="00DE7153">
      <w:pPr>
        <w:spacing w:line="360" w:lineRule="auto"/>
        <w:jc w:val="both"/>
      </w:pPr>
      <w:r>
        <w:t>3. Poprawa skuteczności działań instytucji i osób zobowiązanych do wspierania rodziny.</w:t>
      </w:r>
      <w:r w:rsidR="00B73074">
        <w:tab/>
      </w:r>
    </w:p>
    <w:p w:rsidR="00DE7153" w:rsidRDefault="00DE7153">
      <w:pPr>
        <w:spacing w:line="360" w:lineRule="auto"/>
        <w:jc w:val="both"/>
      </w:pPr>
      <w:r>
        <w:t>W ramach powyższych zadań</w:t>
      </w:r>
      <w:r w:rsidR="0012131F">
        <w:t xml:space="preserve"> przeprowadzono konsultacje i porady z których:</w:t>
      </w:r>
    </w:p>
    <w:p w:rsidR="00FD3F0F" w:rsidRDefault="00FD3F0F">
      <w:pPr>
        <w:spacing w:line="360" w:lineRule="auto"/>
        <w:jc w:val="both"/>
      </w:pPr>
      <w:r>
        <w:rPr>
          <w:rFonts w:eastAsia="Times New Roman"/>
        </w:rPr>
        <w:t xml:space="preserve">a) </w:t>
      </w:r>
      <w:r w:rsidR="005A64EF">
        <w:rPr>
          <w:rFonts w:eastAsia="Times New Roman"/>
        </w:rPr>
        <w:t>skorzystały</w:t>
      </w:r>
      <w:r w:rsidR="00A413BD">
        <w:rPr>
          <w:rFonts w:eastAsia="Times New Roman"/>
        </w:rPr>
        <w:t xml:space="preserve"> 24</w:t>
      </w:r>
      <w:r w:rsidR="00B73074">
        <w:rPr>
          <w:rFonts w:eastAsia="Times New Roman"/>
        </w:rPr>
        <w:t xml:space="preserve"> rodzi</w:t>
      </w:r>
      <w:r w:rsidR="00A413BD">
        <w:rPr>
          <w:rFonts w:eastAsia="Times New Roman"/>
        </w:rPr>
        <w:t>ny, w których wychowuje się   24</w:t>
      </w:r>
      <w:r w:rsidR="00B73074">
        <w:rPr>
          <w:rFonts w:eastAsia="Times New Roman"/>
        </w:rPr>
        <w:t xml:space="preserve">  dzieci,</w:t>
      </w:r>
    </w:p>
    <w:p w:rsidR="00CA1082" w:rsidRPr="00C62834" w:rsidRDefault="00FD3F0F" w:rsidP="0012131F">
      <w:pPr>
        <w:spacing w:line="360" w:lineRule="auto"/>
        <w:jc w:val="both"/>
      </w:pPr>
      <w:r>
        <w:t xml:space="preserve">b) </w:t>
      </w:r>
      <w:r w:rsidR="00A413BD">
        <w:rPr>
          <w:rFonts w:eastAsia="Times New Roman"/>
        </w:rPr>
        <w:t>liczba udzielonych  porad –</w:t>
      </w:r>
      <w:r w:rsidR="00B73074">
        <w:rPr>
          <w:rFonts w:eastAsia="Times New Roman"/>
        </w:rPr>
        <w:t xml:space="preserve"> </w:t>
      </w:r>
      <w:r w:rsidR="00A413BD">
        <w:rPr>
          <w:rFonts w:eastAsia="Times New Roman"/>
        </w:rPr>
        <w:t>121</w:t>
      </w:r>
      <w:r w:rsidR="00B73074">
        <w:rPr>
          <w:rFonts w:eastAsia="Times New Roman"/>
        </w:rPr>
        <w:t xml:space="preserve">.   </w:t>
      </w:r>
    </w:p>
    <w:p w:rsidR="00CA1082" w:rsidRPr="00B70824" w:rsidRDefault="0012131F">
      <w:pPr>
        <w:tabs>
          <w:tab w:val="left" w:pos="720"/>
          <w:tab w:val="left" w:pos="1109"/>
        </w:tabs>
        <w:autoSpaceDE w:val="0"/>
        <w:spacing w:line="360" w:lineRule="auto"/>
        <w:jc w:val="both"/>
      </w:pPr>
      <w:r>
        <w:rPr>
          <w:rFonts w:eastAsia="Arial" w:cs="Arial"/>
        </w:rPr>
        <w:t>Poza tym</w:t>
      </w:r>
      <w:r w:rsidR="00B73074" w:rsidRPr="00B70824">
        <w:rPr>
          <w:rFonts w:eastAsia="Arial" w:cs="Arial"/>
        </w:rPr>
        <w:t>:</w:t>
      </w:r>
    </w:p>
    <w:p w:rsidR="00CA1082" w:rsidRPr="00504924" w:rsidRDefault="00B73074" w:rsidP="0012131F">
      <w:pPr>
        <w:tabs>
          <w:tab w:val="left" w:pos="996"/>
          <w:tab w:val="left" w:pos="1385"/>
        </w:tabs>
        <w:autoSpaceDE w:val="0"/>
        <w:spacing w:line="360" w:lineRule="auto"/>
        <w:jc w:val="both"/>
        <w:rPr>
          <w:color w:val="FF0000"/>
        </w:rPr>
      </w:pPr>
      <w:r w:rsidRPr="00B70824">
        <w:rPr>
          <w:rFonts w:eastAsia="Arial" w:cs="Arial"/>
        </w:rPr>
        <w:t>a) 2 asystentów   rodziny  pracował</w:t>
      </w:r>
      <w:r w:rsidR="005A64EF">
        <w:rPr>
          <w:rFonts w:eastAsia="Arial" w:cs="Arial"/>
        </w:rPr>
        <w:t>o</w:t>
      </w:r>
      <w:r w:rsidRPr="00B70824">
        <w:rPr>
          <w:rFonts w:eastAsia="Arial" w:cs="Arial"/>
        </w:rPr>
        <w:t xml:space="preserve">  w  12 rodzinac</w:t>
      </w:r>
      <w:r w:rsidR="00B70824" w:rsidRPr="00B70824">
        <w:rPr>
          <w:rFonts w:eastAsia="Arial" w:cs="Arial"/>
        </w:rPr>
        <w:t>h, w  których wychowuje  się  30</w:t>
      </w:r>
      <w:r w:rsidRPr="00B70824">
        <w:rPr>
          <w:rFonts w:eastAsia="Arial" w:cs="Arial"/>
        </w:rPr>
        <w:t xml:space="preserve"> dzieci. Do współpracy z asy</w:t>
      </w:r>
      <w:r w:rsidR="00B70824" w:rsidRPr="00B70824">
        <w:rPr>
          <w:rFonts w:eastAsia="Arial" w:cs="Arial"/>
        </w:rPr>
        <w:t>stentem rodziny Sąd w 2021 roku zobowiązał 1</w:t>
      </w:r>
      <w:r w:rsidRPr="00B70824">
        <w:rPr>
          <w:rFonts w:eastAsia="Arial" w:cs="Arial"/>
        </w:rPr>
        <w:t xml:space="preserve"> rodzin</w:t>
      </w:r>
      <w:r w:rsidR="00B70824" w:rsidRPr="00B70824">
        <w:rPr>
          <w:rFonts w:eastAsia="Arial" w:cs="Arial"/>
        </w:rPr>
        <w:t>ę</w:t>
      </w:r>
      <w:r w:rsidR="00B70824">
        <w:rPr>
          <w:rFonts w:eastAsia="Arial" w:cs="Arial"/>
          <w:color w:val="FF0000"/>
        </w:rPr>
        <w:t xml:space="preserve">. </w:t>
      </w:r>
    </w:p>
    <w:p w:rsidR="00CA1082" w:rsidRDefault="00B73074">
      <w:pPr>
        <w:tabs>
          <w:tab w:val="left" w:pos="996"/>
          <w:tab w:val="left" w:pos="1385"/>
        </w:tabs>
        <w:autoSpaceDE w:val="0"/>
        <w:spacing w:line="360" w:lineRule="auto"/>
        <w:jc w:val="both"/>
      </w:pPr>
      <w:r>
        <w:rPr>
          <w:rFonts w:eastAsia="Arial" w:cs="Arial"/>
        </w:rPr>
        <w:t xml:space="preserve">Wydatki związane z realizacją zadania wyniosły </w:t>
      </w:r>
      <w:r w:rsidR="002A586C">
        <w:rPr>
          <w:color w:val="000000"/>
          <w:shd w:val="clear" w:color="auto" w:fill="FFFFFF"/>
        </w:rPr>
        <w:t xml:space="preserve">39 210,26 </w:t>
      </w:r>
      <w:r w:rsidR="002A586C">
        <w:rPr>
          <w:rFonts w:eastAsia="Arial" w:cs="Arial"/>
        </w:rPr>
        <w:t>zł, w tym 1 500</w:t>
      </w:r>
      <w:r>
        <w:rPr>
          <w:rFonts w:eastAsia="Arial" w:cs="Arial"/>
        </w:rPr>
        <w:t>,00 zł z dotacji</w:t>
      </w:r>
      <w:r w:rsidR="005A64EF">
        <w:rPr>
          <w:rFonts w:eastAsia="Arial" w:cs="Arial"/>
        </w:rPr>
        <w:t>.</w:t>
      </w:r>
    </w:p>
    <w:p w:rsidR="00CA1082" w:rsidRDefault="00B73074">
      <w:pPr>
        <w:tabs>
          <w:tab w:val="left" w:pos="720"/>
          <w:tab w:val="left" w:pos="1109"/>
        </w:tabs>
        <w:autoSpaceDE w:val="0"/>
        <w:spacing w:line="360" w:lineRule="auto"/>
        <w:jc w:val="both"/>
      </w:pPr>
      <w:r>
        <w:rPr>
          <w:rFonts w:eastAsia="Arial" w:cs="Arial"/>
        </w:rPr>
        <w:t xml:space="preserve">b) na  podstawie  ustawy o  wspieraniu rodziny  i  systemie  pieczy  zastępczej  umieszczonych                 </w:t>
      </w:r>
      <w:r w:rsidR="00FB6A45">
        <w:rPr>
          <w:rFonts w:eastAsia="Arial" w:cs="Arial"/>
        </w:rPr>
        <w:t xml:space="preserve">  w  pieczy  zastępczej  było 19</w:t>
      </w:r>
      <w:r w:rsidR="0012131F">
        <w:rPr>
          <w:rFonts w:eastAsia="Arial" w:cs="Arial"/>
        </w:rPr>
        <w:t xml:space="preserve"> dzieci.</w:t>
      </w:r>
    </w:p>
    <w:p w:rsidR="00CA1082" w:rsidRDefault="002A586C">
      <w:pPr>
        <w:tabs>
          <w:tab w:val="left" w:pos="720"/>
          <w:tab w:val="left" w:pos="1109"/>
        </w:tabs>
        <w:autoSpaceDE w:val="0"/>
        <w:spacing w:line="360" w:lineRule="auto"/>
        <w:jc w:val="both"/>
        <w:rPr>
          <w:rFonts w:eastAsia="Times New Roman"/>
        </w:rPr>
      </w:pPr>
      <w:r>
        <w:rPr>
          <w:rFonts w:eastAsia="Arial" w:cs="Arial"/>
        </w:rPr>
        <w:t>Koszt  tego zadania  w 2021</w:t>
      </w:r>
      <w:r w:rsidR="00DF5ECE">
        <w:rPr>
          <w:rFonts w:eastAsia="Arial" w:cs="Arial"/>
        </w:rPr>
        <w:t xml:space="preserve"> r. t</w:t>
      </w:r>
      <w:r w:rsidR="00B73074">
        <w:rPr>
          <w:rFonts w:eastAsia="Arial" w:cs="Arial"/>
        </w:rPr>
        <w:t xml:space="preserve">o </w:t>
      </w:r>
      <w:r w:rsidR="00DF5ECE">
        <w:rPr>
          <w:color w:val="000000"/>
          <w:shd w:val="clear" w:color="auto" w:fill="FFFFFF"/>
        </w:rPr>
        <w:t>84 894,80</w:t>
      </w:r>
      <w:r w:rsidR="00DF5ECE">
        <w:rPr>
          <w:b/>
          <w:bCs/>
          <w:color w:val="000000"/>
          <w:shd w:val="clear" w:color="auto" w:fill="FFFFFF"/>
        </w:rPr>
        <w:t xml:space="preserve"> </w:t>
      </w:r>
      <w:r>
        <w:rPr>
          <w:rFonts w:eastAsia="Arial" w:cs="Arial"/>
        </w:rPr>
        <w:t>zł,  (2020 – 76 861,34</w:t>
      </w:r>
      <w:r w:rsidR="00B73074">
        <w:rPr>
          <w:rFonts w:eastAsia="Arial" w:cs="Arial"/>
        </w:rPr>
        <w:t xml:space="preserve"> zł)</w:t>
      </w:r>
      <w:r w:rsidR="005A64EF">
        <w:rPr>
          <w:rFonts w:eastAsia="Arial" w:cs="Arial"/>
        </w:rPr>
        <w:t>.</w:t>
      </w:r>
      <w:r w:rsidR="00B73074">
        <w:rPr>
          <w:rFonts w:eastAsia="Times New Roman"/>
        </w:rPr>
        <w:t xml:space="preserve"> </w:t>
      </w:r>
      <w:r w:rsidR="00B73074">
        <w:rPr>
          <w:rFonts w:eastAsia="Times New Roman"/>
        </w:rPr>
        <w:tab/>
      </w:r>
      <w:r w:rsidR="00B73074">
        <w:rPr>
          <w:rFonts w:eastAsia="Times New Roman"/>
        </w:rPr>
        <w:tab/>
        <w:t xml:space="preserve">                     Czynnikiem wzrostu kosztów pieczy zastępczej jest liczba dzieci umieszczonych w pieczy zastępczej, jak i przepis prawa, który stanowi, że wydatki na dziecko umieszczone w pieczy zastępczej w pierwszym roku pobytu to 10%, w drugim 30%, a w trzecim 50% kosztów pobytu.                W zakresie wspierania rodziny niezbędna jest szeroko rozumiana profilaktyka, udział asystenta rodziny oraz pomoc w formie usług opiekuńczych dla rodzin z dziećmi.</w:t>
      </w:r>
    </w:p>
    <w:p w:rsidR="0012131F" w:rsidRDefault="0012131F">
      <w:pPr>
        <w:tabs>
          <w:tab w:val="left" w:pos="720"/>
          <w:tab w:val="left" w:pos="1109"/>
        </w:tabs>
        <w:autoSpaceDE w:val="0"/>
        <w:spacing w:line="360" w:lineRule="auto"/>
        <w:jc w:val="both"/>
        <w:rPr>
          <w:rFonts w:eastAsia="Times New Roman"/>
        </w:rPr>
      </w:pPr>
    </w:p>
    <w:p w:rsidR="002A586C" w:rsidRDefault="002A586C">
      <w:pPr>
        <w:tabs>
          <w:tab w:val="left" w:pos="720"/>
          <w:tab w:val="left" w:pos="1109"/>
        </w:tabs>
        <w:autoSpaceDE w:val="0"/>
        <w:spacing w:line="360" w:lineRule="auto"/>
        <w:jc w:val="both"/>
      </w:pPr>
    </w:p>
    <w:p w:rsidR="00CA1082" w:rsidRDefault="00B73074">
      <w:pPr>
        <w:spacing w:line="360" w:lineRule="auto"/>
        <w:jc w:val="both"/>
      </w:pPr>
      <w:r>
        <w:rPr>
          <w:rFonts w:eastAsia="Arial" w:cs="Arial"/>
          <w:b/>
          <w:bCs/>
        </w:rPr>
        <w:lastRenderedPageBreak/>
        <w:t xml:space="preserve">Placówka  wsparcia  dziennego </w:t>
      </w:r>
    </w:p>
    <w:p w:rsidR="00CA1082" w:rsidRDefault="00B73074">
      <w:pPr>
        <w:spacing w:line="360" w:lineRule="auto"/>
        <w:jc w:val="both"/>
      </w:pPr>
      <w:r>
        <w:t>Od  1 stycznia  2017 w  strukturach  Gminnego  Ośrodka  Pomocy  Społecznej w   Sadkach  jest</w:t>
      </w:r>
      <w:r w:rsidR="00FD3F0F">
        <w:t xml:space="preserve"> placówka wsparcia  dziennego – Ś</w:t>
      </w:r>
      <w:r>
        <w:t>wietlica</w:t>
      </w:r>
      <w:r w:rsidR="00FD3F0F">
        <w:t xml:space="preserve"> „Dobry Zakątek”</w:t>
      </w:r>
      <w:r>
        <w:t xml:space="preserve"> w  Radziczu. Dziecko  z rodziny  przeżywającej  trudności  w  </w:t>
      </w:r>
      <w:r w:rsidR="006D2E71">
        <w:t xml:space="preserve">wypełnieniu  funkcji opiekuńczo – </w:t>
      </w:r>
      <w:r>
        <w:t>wychowawczych,  może  zostać o</w:t>
      </w:r>
      <w:r w:rsidR="00FD3F0F">
        <w:t xml:space="preserve">bjęte opieką </w:t>
      </w:r>
      <w:r>
        <w:t xml:space="preserve">i  wychowaniem w tej  świetlicy. </w:t>
      </w:r>
      <w:r w:rsidR="00FD3F0F">
        <w:t>Poza tym w Liszkówku i Dębionki</w:t>
      </w:r>
      <w:r>
        <w:t xml:space="preserve"> I</w:t>
      </w:r>
      <w:r w:rsidR="00FD3F0F">
        <w:t xml:space="preserve">I w ramach filii Świetlicy w Radziczu prowadzone są zajęcia w określone dni tygodnia. </w:t>
      </w:r>
      <w:r>
        <w:t xml:space="preserve">W zajęciach </w:t>
      </w:r>
      <w:r w:rsidR="005A72BD">
        <w:t xml:space="preserve">w  świetlicach  </w:t>
      </w:r>
      <w:r w:rsidR="005D32E7">
        <w:t xml:space="preserve">w 2021 roku </w:t>
      </w:r>
      <w:r w:rsidR="005A72BD">
        <w:t>uczestniczyło 38</w:t>
      </w:r>
      <w:r>
        <w:t xml:space="preserve">  dzieci. </w:t>
      </w:r>
      <w:r>
        <w:rPr>
          <w:rFonts w:eastAsia="Arial"/>
        </w:rPr>
        <w:t xml:space="preserve"> Ko</w:t>
      </w:r>
      <w:r w:rsidR="00FD3F0F">
        <w:rPr>
          <w:rFonts w:eastAsia="Arial"/>
        </w:rPr>
        <w:t>szt działalności świetlicy to 100</w:t>
      </w:r>
      <w:r>
        <w:rPr>
          <w:rFonts w:eastAsia="Arial"/>
        </w:rPr>
        <w:t>.000</w:t>
      </w:r>
      <w:r w:rsidR="00FD3F0F">
        <w:rPr>
          <w:rFonts w:eastAsia="Arial"/>
        </w:rPr>
        <w:t>.00</w:t>
      </w:r>
      <w:r w:rsidR="002A586C">
        <w:rPr>
          <w:rFonts w:eastAsia="Arial"/>
        </w:rPr>
        <w:t xml:space="preserve"> zł. </w:t>
      </w:r>
    </w:p>
    <w:p w:rsidR="0012131F" w:rsidRDefault="0012131F">
      <w:pPr>
        <w:spacing w:line="360" w:lineRule="auto"/>
        <w:jc w:val="both"/>
        <w:rPr>
          <w:b/>
          <w:bCs/>
        </w:rPr>
      </w:pPr>
    </w:p>
    <w:p w:rsidR="00CA1082" w:rsidRDefault="00B73074">
      <w:pPr>
        <w:spacing w:line="360" w:lineRule="auto"/>
        <w:jc w:val="both"/>
      </w:pPr>
      <w:r>
        <w:rPr>
          <w:b/>
          <w:bCs/>
        </w:rPr>
        <w:t xml:space="preserve">Kadra  świetlicy </w:t>
      </w:r>
    </w:p>
    <w:p w:rsidR="00CA1082" w:rsidRDefault="00B73074">
      <w:pPr>
        <w:spacing w:line="360" w:lineRule="auto"/>
        <w:jc w:val="both"/>
      </w:pPr>
      <w:r>
        <w:t xml:space="preserve">W świetlicach pracuje  jeden  wychowawca. Czas  pracy  dzieli  na  poszczególne placówki . Wychowawca  spełnia  wymagania  kwalifikacyjne. </w:t>
      </w:r>
    </w:p>
    <w:p w:rsidR="00CA1082" w:rsidRDefault="00CA1082">
      <w:pPr>
        <w:tabs>
          <w:tab w:val="left" w:pos="360"/>
          <w:tab w:val="left" w:pos="720"/>
          <w:tab w:val="left" w:pos="1109"/>
        </w:tabs>
        <w:autoSpaceDE w:val="0"/>
        <w:spacing w:line="360" w:lineRule="auto"/>
        <w:ind w:left="360" w:hanging="360"/>
        <w:jc w:val="both"/>
        <w:rPr>
          <w:rFonts w:eastAsia="Arial" w:cs="Arial"/>
          <w:color w:val="000000"/>
        </w:rPr>
      </w:pPr>
    </w:p>
    <w:p w:rsidR="00CA1082" w:rsidRDefault="00B73074">
      <w:pPr>
        <w:tabs>
          <w:tab w:val="left" w:pos="0"/>
          <w:tab w:val="left" w:pos="360"/>
          <w:tab w:val="left" w:pos="749"/>
        </w:tabs>
        <w:autoSpaceDE w:val="0"/>
        <w:spacing w:line="360" w:lineRule="auto"/>
        <w:jc w:val="both"/>
      </w:pPr>
      <w:r>
        <w:rPr>
          <w:rFonts w:eastAsia="Arial" w:cs="Arial"/>
          <w:b/>
          <w:bCs/>
          <w:color w:val="000000"/>
        </w:rPr>
        <w:t>Potrzeby  związane z  realizacją  zadań z  zakresu  ws</w:t>
      </w:r>
      <w:r w:rsidR="002A586C">
        <w:rPr>
          <w:rFonts w:eastAsia="Arial" w:cs="Arial"/>
          <w:b/>
          <w:bCs/>
          <w:color w:val="000000"/>
        </w:rPr>
        <w:t>pierania  rodziny  w  roku  2022</w:t>
      </w:r>
      <w:r>
        <w:rPr>
          <w:rFonts w:eastAsia="Arial" w:cs="Arial"/>
          <w:b/>
          <w:bCs/>
          <w:color w:val="000000"/>
        </w:rPr>
        <w:t xml:space="preserve"> będą następujące:  </w:t>
      </w:r>
      <w:r>
        <w:rPr>
          <w:rFonts w:eastAsia="Arial" w:cs="Arial"/>
          <w:color w:val="000000"/>
        </w:rPr>
        <w:t xml:space="preserve"> </w:t>
      </w:r>
    </w:p>
    <w:p w:rsidR="00CA1082" w:rsidRDefault="00B73074">
      <w:pPr>
        <w:tabs>
          <w:tab w:val="left" w:pos="0"/>
          <w:tab w:val="left" w:pos="360"/>
          <w:tab w:val="left" w:pos="749"/>
        </w:tabs>
        <w:autoSpaceDE w:val="0"/>
        <w:spacing w:line="360" w:lineRule="auto"/>
        <w:jc w:val="both"/>
      </w:pPr>
      <w:r>
        <w:rPr>
          <w:rFonts w:eastAsia="Arial" w:cs="Arial"/>
          <w:color w:val="000000"/>
        </w:rPr>
        <w:t xml:space="preserve">1. Ponoszenie  kosztów  zatrudnienia  asystenta rodziny. </w:t>
      </w:r>
    </w:p>
    <w:p w:rsidR="00CA1082" w:rsidRDefault="00B73074">
      <w:pPr>
        <w:tabs>
          <w:tab w:val="left" w:pos="-360"/>
          <w:tab w:val="left" w:pos="360"/>
          <w:tab w:val="left" w:pos="749"/>
        </w:tabs>
        <w:autoSpaceDE w:val="0"/>
        <w:spacing w:line="360" w:lineRule="auto"/>
        <w:ind w:hanging="57"/>
        <w:jc w:val="both"/>
      </w:pPr>
      <w:r>
        <w:rPr>
          <w:rFonts w:eastAsia="Times New Roman"/>
          <w:color w:val="000000"/>
        </w:rPr>
        <w:t xml:space="preserve"> </w:t>
      </w:r>
      <w:r>
        <w:rPr>
          <w:rFonts w:eastAsia="Arial" w:cs="Arial"/>
          <w:color w:val="000000"/>
        </w:rPr>
        <w:t>2. Od  1 stycznia 2017 r.   jest  obowiązek  zatrudnienia asystenta rodziny w  celu  realizacji zadań wynikających  z ustawy  o wsparciu kobiet w ciąży i ich rodzin „Za życiem”.</w:t>
      </w:r>
    </w:p>
    <w:p w:rsidR="00CA1082" w:rsidRDefault="00B73074">
      <w:pPr>
        <w:tabs>
          <w:tab w:val="left" w:pos="360"/>
          <w:tab w:val="left" w:pos="720"/>
          <w:tab w:val="left" w:pos="1109"/>
        </w:tabs>
        <w:autoSpaceDE w:val="0"/>
        <w:spacing w:line="360" w:lineRule="auto"/>
        <w:ind w:left="360" w:hanging="360"/>
        <w:jc w:val="both"/>
      </w:pPr>
      <w:r>
        <w:rPr>
          <w:rFonts w:eastAsia="Arial" w:cs="Arial"/>
          <w:color w:val="000000"/>
        </w:rPr>
        <w:t>3.  Zwiększenie  środków  na  zatrudnienie psychologa.</w:t>
      </w:r>
    </w:p>
    <w:p w:rsidR="00CA1082" w:rsidRDefault="00B73074">
      <w:pPr>
        <w:tabs>
          <w:tab w:val="left" w:pos="-360"/>
          <w:tab w:val="left" w:pos="360"/>
          <w:tab w:val="left" w:pos="749"/>
        </w:tabs>
        <w:autoSpaceDE w:val="0"/>
        <w:spacing w:line="360" w:lineRule="auto"/>
        <w:jc w:val="both"/>
      </w:pPr>
      <w:r>
        <w:rPr>
          <w:rFonts w:eastAsia="Arial" w:cs="Arial"/>
          <w:color w:val="000000"/>
        </w:rPr>
        <w:t>4. Z  roku  na  rok   ponosimy  coraz  większe  wydatki  związane  z  umieszczeniem dzieci                    w pieczy  zastępczej. Stąd  potrzeba  zabezpieczenia  środków na  ten  cel, trudno określić  konkretną kwotę. Mogę tylko wyliczyć koszty pobytu dla  dzieci już umieszczonych biorąc pod uwagę wzrost kosztów z 10% w pierwszym roku do 50 % w  trzecim roku pobytu i dłużej. Również i te koszty są  zmi</w:t>
      </w:r>
      <w:r w:rsidR="002A586C">
        <w:rPr>
          <w:rFonts w:eastAsia="Arial" w:cs="Arial"/>
          <w:color w:val="000000"/>
        </w:rPr>
        <w:t>e</w:t>
      </w:r>
      <w:r>
        <w:rPr>
          <w:rFonts w:eastAsia="Arial" w:cs="Arial"/>
          <w:color w:val="000000"/>
        </w:rPr>
        <w:t xml:space="preserve">nne, bo  gmina  ponosi koszty remontów mieszkań, dodatkowej  osoby  zatrudnionej  do  pomocy (proporcjonalnie do procentowej  odpłatności).   </w:t>
      </w:r>
    </w:p>
    <w:p w:rsidR="00CA1082" w:rsidRDefault="00B73074">
      <w:pPr>
        <w:tabs>
          <w:tab w:val="left" w:pos="360"/>
          <w:tab w:val="left" w:pos="749"/>
        </w:tabs>
        <w:autoSpaceDE w:val="0"/>
        <w:spacing w:line="360" w:lineRule="auto"/>
        <w:jc w:val="both"/>
      </w:pPr>
      <w:r>
        <w:rPr>
          <w:rFonts w:eastAsia="Arial" w:cs="Arial"/>
          <w:color w:val="000000"/>
        </w:rPr>
        <w:t>5. Ośrodek  w  swoich  strukturach  ma  placówkę  wsparcia  dziennego,</w:t>
      </w:r>
      <w:r w:rsidR="002A586C">
        <w:rPr>
          <w:rFonts w:eastAsia="Arial" w:cs="Arial"/>
          <w:color w:val="000000"/>
        </w:rPr>
        <w:t xml:space="preserve"> obecnie są to  3</w:t>
      </w:r>
      <w:r>
        <w:rPr>
          <w:rFonts w:eastAsia="Arial" w:cs="Arial"/>
          <w:color w:val="000000"/>
        </w:rPr>
        <w:t xml:space="preserve">  świetlice. </w:t>
      </w:r>
    </w:p>
    <w:p w:rsidR="00CA1082" w:rsidRDefault="00CA1082">
      <w:pPr>
        <w:tabs>
          <w:tab w:val="left" w:pos="360"/>
          <w:tab w:val="left" w:pos="749"/>
        </w:tabs>
        <w:autoSpaceDE w:val="0"/>
        <w:spacing w:line="360" w:lineRule="auto"/>
        <w:jc w:val="both"/>
        <w:rPr>
          <w:rFonts w:eastAsia="Arial" w:cs="Arial"/>
          <w:color w:val="000000"/>
        </w:rPr>
      </w:pPr>
    </w:p>
    <w:p w:rsidR="00CA1082" w:rsidRDefault="00CA1082">
      <w:pPr>
        <w:tabs>
          <w:tab w:val="left" w:pos="360"/>
          <w:tab w:val="left" w:pos="720"/>
          <w:tab w:val="left" w:pos="1109"/>
        </w:tabs>
        <w:autoSpaceDE w:val="0"/>
        <w:spacing w:line="360" w:lineRule="auto"/>
        <w:ind w:left="360" w:hanging="360"/>
        <w:jc w:val="both"/>
        <w:rPr>
          <w:rFonts w:eastAsia="Arial" w:cs="Arial"/>
          <w:color w:val="000000"/>
        </w:rPr>
      </w:pPr>
    </w:p>
    <w:p w:rsidR="00CA1082" w:rsidRDefault="005A64EF">
      <w:pPr>
        <w:tabs>
          <w:tab w:val="left" w:pos="360"/>
          <w:tab w:val="left" w:pos="720"/>
          <w:tab w:val="left" w:pos="1109"/>
        </w:tabs>
        <w:autoSpaceDE w:val="0"/>
        <w:spacing w:line="360" w:lineRule="auto"/>
        <w:ind w:left="360" w:hanging="360"/>
        <w:jc w:val="both"/>
      </w:pPr>
      <w:r>
        <w:rPr>
          <w:rFonts w:eastAsia="Arial" w:cs="Arial"/>
          <w:color w:val="000000"/>
        </w:rPr>
        <w:t>Sprawozdanie  sporządził</w:t>
      </w:r>
      <w:r w:rsidR="00B73074">
        <w:rPr>
          <w:rFonts w:eastAsia="Arial" w:cs="Arial"/>
          <w:color w:val="000000"/>
        </w:rPr>
        <w:t>:</w:t>
      </w:r>
    </w:p>
    <w:p w:rsidR="00CA1082" w:rsidRDefault="002A586C">
      <w:pPr>
        <w:tabs>
          <w:tab w:val="left" w:pos="360"/>
          <w:tab w:val="left" w:pos="720"/>
          <w:tab w:val="left" w:pos="1109"/>
        </w:tabs>
        <w:autoSpaceDE w:val="0"/>
        <w:spacing w:line="360" w:lineRule="auto"/>
        <w:ind w:left="360" w:hanging="360"/>
        <w:jc w:val="both"/>
      </w:pPr>
      <w:r>
        <w:rPr>
          <w:rFonts w:eastAsia="Arial" w:cs="Arial"/>
          <w:color w:val="000000"/>
        </w:rPr>
        <w:t>Mariusz Czyż</w:t>
      </w:r>
    </w:p>
    <w:p w:rsidR="00B73074" w:rsidRDefault="00B73074">
      <w:pPr>
        <w:spacing w:line="360" w:lineRule="auto"/>
        <w:jc w:val="both"/>
        <w:rPr>
          <w:rFonts w:eastAsia="Arial" w:cs="Arial"/>
          <w:color w:val="000000"/>
        </w:rPr>
      </w:pPr>
    </w:p>
    <w:sectPr w:rsidR="00B73074" w:rsidSect="00CA108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62649"/>
    <w:rsid w:val="0012131F"/>
    <w:rsid w:val="00190BD6"/>
    <w:rsid w:val="0021269A"/>
    <w:rsid w:val="002A1BBD"/>
    <w:rsid w:val="002A586C"/>
    <w:rsid w:val="00495DE1"/>
    <w:rsid w:val="00504924"/>
    <w:rsid w:val="005A64EF"/>
    <w:rsid w:val="005A72BD"/>
    <w:rsid w:val="005D32E7"/>
    <w:rsid w:val="005D7560"/>
    <w:rsid w:val="006D2E71"/>
    <w:rsid w:val="00853166"/>
    <w:rsid w:val="00962649"/>
    <w:rsid w:val="00A413BD"/>
    <w:rsid w:val="00AD1421"/>
    <w:rsid w:val="00B70824"/>
    <w:rsid w:val="00B73074"/>
    <w:rsid w:val="00C62834"/>
    <w:rsid w:val="00CA1082"/>
    <w:rsid w:val="00DE7153"/>
    <w:rsid w:val="00DF5ECE"/>
    <w:rsid w:val="00E40A1F"/>
    <w:rsid w:val="00FB6A45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4FA5B5E-D7E6-4CB9-810A-43196EC7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082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A1082"/>
    <w:rPr>
      <w:rFonts w:ascii="Symbol" w:eastAsia="Times New Roman" w:hAnsi="Symbol" w:cs="StarSymbol"/>
      <w:color w:val="auto"/>
      <w:sz w:val="18"/>
      <w:szCs w:val="18"/>
    </w:rPr>
  </w:style>
  <w:style w:type="character" w:customStyle="1" w:styleId="WW8Num1z1">
    <w:name w:val="WW8Num1z1"/>
    <w:rsid w:val="00CA1082"/>
    <w:rPr>
      <w:rFonts w:ascii="OpenSymbol" w:hAnsi="OpenSymbol" w:cs="StarSymbol"/>
      <w:sz w:val="18"/>
      <w:szCs w:val="18"/>
    </w:rPr>
  </w:style>
  <w:style w:type="character" w:customStyle="1" w:styleId="WW8Num2z0">
    <w:name w:val="WW8Num2z0"/>
    <w:rsid w:val="00CA1082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CA1082"/>
    <w:rPr>
      <w:rFonts w:ascii="OpenSymbol" w:hAnsi="OpenSymbol" w:cs="StarSymbol"/>
      <w:sz w:val="18"/>
      <w:szCs w:val="18"/>
    </w:rPr>
  </w:style>
  <w:style w:type="character" w:customStyle="1" w:styleId="WW8Num3z0">
    <w:name w:val="WW8Num3z0"/>
    <w:rsid w:val="00CA1082"/>
    <w:rPr>
      <w:rFonts w:ascii="Symbol" w:hAnsi="Symbol" w:cs="StarSymbol"/>
      <w:color w:val="auto"/>
      <w:sz w:val="18"/>
      <w:szCs w:val="18"/>
    </w:rPr>
  </w:style>
  <w:style w:type="character" w:customStyle="1" w:styleId="WW8Num3z1">
    <w:name w:val="WW8Num3z1"/>
    <w:rsid w:val="00CA1082"/>
    <w:rPr>
      <w:rFonts w:ascii="OpenSymbol" w:hAnsi="OpenSymbol" w:cs="StarSymbol"/>
      <w:sz w:val="18"/>
      <w:szCs w:val="18"/>
    </w:rPr>
  </w:style>
  <w:style w:type="character" w:customStyle="1" w:styleId="WW8Num4z0">
    <w:name w:val="WW8Num4z0"/>
    <w:rsid w:val="00CA1082"/>
    <w:rPr>
      <w:rFonts w:ascii="Symbol" w:hAnsi="Symbol" w:cs="StarSymbol"/>
      <w:color w:val="auto"/>
      <w:sz w:val="18"/>
      <w:szCs w:val="18"/>
    </w:rPr>
  </w:style>
  <w:style w:type="character" w:customStyle="1" w:styleId="WW8Num4z1">
    <w:name w:val="WW8Num4z1"/>
    <w:rsid w:val="00CA1082"/>
    <w:rPr>
      <w:rFonts w:ascii="OpenSymbol" w:hAnsi="OpenSymbol" w:cs="StarSymbol"/>
      <w:sz w:val="18"/>
      <w:szCs w:val="18"/>
    </w:rPr>
  </w:style>
  <w:style w:type="character" w:customStyle="1" w:styleId="WW8Num5z0">
    <w:name w:val="WW8Num5z0"/>
    <w:rsid w:val="00CA1082"/>
  </w:style>
  <w:style w:type="character" w:customStyle="1" w:styleId="WW8Num5z1">
    <w:name w:val="WW8Num5z1"/>
    <w:rsid w:val="00CA1082"/>
  </w:style>
  <w:style w:type="character" w:customStyle="1" w:styleId="WW8Num5z2">
    <w:name w:val="WW8Num5z2"/>
    <w:rsid w:val="00CA1082"/>
  </w:style>
  <w:style w:type="character" w:customStyle="1" w:styleId="WW8Num5z3">
    <w:name w:val="WW8Num5z3"/>
    <w:rsid w:val="00CA1082"/>
  </w:style>
  <w:style w:type="character" w:customStyle="1" w:styleId="WW8Num5z4">
    <w:name w:val="WW8Num5z4"/>
    <w:rsid w:val="00CA1082"/>
  </w:style>
  <w:style w:type="character" w:customStyle="1" w:styleId="WW8Num5z5">
    <w:name w:val="WW8Num5z5"/>
    <w:rsid w:val="00CA1082"/>
  </w:style>
  <w:style w:type="character" w:customStyle="1" w:styleId="WW8Num5z6">
    <w:name w:val="WW8Num5z6"/>
    <w:rsid w:val="00CA1082"/>
  </w:style>
  <w:style w:type="character" w:customStyle="1" w:styleId="WW8Num5z7">
    <w:name w:val="WW8Num5z7"/>
    <w:rsid w:val="00CA1082"/>
  </w:style>
  <w:style w:type="character" w:customStyle="1" w:styleId="WW8Num5z8">
    <w:name w:val="WW8Num5z8"/>
    <w:rsid w:val="00CA1082"/>
  </w:style>
  <w:style w:type="character" w:customStyle="1" w:styleId="WW8Num3z2">
    <w:name w:val="WW8Num3z2"/>
    <w:rsid w:val="00CA1082"/>
  </w:style>
  <w:style w:type="character" w:customStyle="1" w:styleId="WW8Num3z3">
    <w:name w:val="WW8Num3z3"/>
    <w:rsid w:val="00CA1082"/>
  </w:style>
  <w:style w:type="character" w:customStyle="1" w:styleId="WW8Num3z4">
    <w:name w:val="WW8Num3z4"/>
    <w:rsid w:val="00CA1082"/>
  </w:style>
  <w:style w:type="character" w:customStyle="1" w:styleId="WW8Num3z5">
    <w:name w:val="WW8Num3z5"/>
    <w:rsid w:val="00CA1082"/>
  </w:style>
  <w:style w:type="character" w:customStyle="1" w:styleId="WW8Num3z6">
    <w:name w:val="WW8Num3z6"/>
    <w:rsid w:val="00CA1082"/>
  </w:style>
  <w:style w:type="character" w:customStyle="1" w:styleId="WW8Num3z7">
    <w:name w:val="WW8Num3z7"/>
    <w:rsid w:val="00CA1082"/>
  </w:style>
  <w:style w:type="character" w:customStyle="1" w:styleId="WW8Num3z8">
    <w:name w:val="WW8Num3z8"/>
    <w:rsid w:val="00CA1082"/>
  </w:style>
  <w:style w:type="character" w:customStyle="1" w:styleId="WW8Num1z2">
    <w:name w:val="WW8Num1z2"/>
    <w:rsid w:val="00CA1082"/>
  </w:style>
  <w:style w:type="character" w:customStyle="1" w:styleId="WW8Num1z3">
    <w:name w:val="WW8Num1z3"/>
    <w:rsid w:val="00CA1082"/>
  </w:style>
  <w:style w:type="character" w:customStyle="1" w:styleId="WW8Num1z4">
    <w:name w:val="WW8Num1z4"/>
    <w:rsid w:val="00CA1082"/>
  </w:style>
  <w:style w:type="character" w:customStyle="1" w:styleId="WW8Num1z5">
    <w:name w:val="WW8Num1z5"/>
    <w:rsid w:val="00CA1082"/>
  </w:style>
  <w:style w:type="character" w:customStyle="1" w:styleId="WW8Num1z6">
    <w:name w:val="WW8Num1z6"/>
    <w:rsid w:val="00CA1082"/>
  </w:style>
  <w:style w:type="character" w:customStyle="1" w:styleId="WW8Num1z7">
    <w:name w:val="WW8Num1z7"/>
    <w:rsid w:val="00CA1082"/>
  </w:style>
  <w:style w:type="character" w:customStyle="1" w:styleId="WW8Num1z8">
    <w:name w:val="WW8Num1z8"/>
    <w:rsid w:val="00CA1082"/>
  </w:style>
  <w:style w:type="character" w:customStyle="1" w:styleId="Znakinumeracji">
    <w:name w:val="Znaki numeracji"/>
    <w:rsid w:val="00CA1082"/>
  </w:style>
  <w:style w:type="character" w:customStyle="1" w:styleId="Znakiwypunktowania">
    <w:name w:val="Znaki wypunktowania"/>
    <w:rsid w:val="00CA1082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CA108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CA1082"/>
    <w:pPr>
      <w:spacing w:after="120"/>
    </w:pPr>
  </w:style>
  <w:style w:type="paragraph" w:styleId="Lista">
    <w:name w:val="List"/>
    <w:basedOn w:val="Tekstpodstawowy"/>
    <w:rsid w:val="00CA1082"/>
    <w:rPr>
      <w:rFonts w:cs="Tahoma"/>
    </w:rPr>
  </w:style>
  <w:style w:type="paragraph" w:styleId="Legenda">
    <w:name w:val="caption"/>
    <w:basedOn w:val="Normalny"/>
    <w:qFormat/>
    <w:rsid w:val="00CA108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A1082"/>
    <w:pPr>
      <w:suppressLineNumbers/>
    </w:pPr>
    <w:rPr>
      <w:rFonts w:cs="Tahoma"/>
    </w:rPr>
  </w:style>
  <w:style w:type="paragraph" w:customStyle="1" w:styleId="Nagwek11">
    <w:name w:val="Nagłówek 11"/>
    <w:next w:val="Normalny"/>
    <w:rsid w:val="00CA1082"/>
    <w:pPr>
      <w:widowControl w:val="0"/>
      <w:suppressAutoHyphens/>
      <w:autoSpaceDE w:val="0"/>
    </w:pPr>
    <w:rPr>
      <w:rFonts w:eastAsia="Andale Sans UI" w:cs="Tahoma"/>
      <w:kern w:val="2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Dorota Maćkowiak</cp:lastModifiedBy>
  <cp:revision>18</cp:revision>
  <cp:lastPrinted>1995-11-21T16:41:00Z</cp:lastPrinted>
  <dcterms:created xsi:type="dcterms:W3CDTF">2022-03-07T08:20:00Z</dcterms:created>
  <dcterms:modified xsi:type="dcterms:W3CDTF">2022-03-17T07:03:00Z</dcterms:modified>
</cp:coreProperties>
</file>