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FB3" w:rsidRDefault="00DD562F">
      <w:pPr>
        <w:pStyle w:val="Teksttreci30"/>
        <w:shd w:val="clear" w:color="auto" w:fill="auto"/>
        <w:spacing w:after="574"/>
        <w:ind w:right="580"/>
      </w:pPr>
      <w:bookmarkStart w:id="0" w:name="_GoBack"/>
      <w:bookmarkEnd w:id="0"/>
      <w:r>
        <w:t>ZARZĄDZENIE NR 20.2022</w:t>
      </w:r>
      <w:r>
        <w:br/>
        <w:t>WÓJTA GMINY SADKI</w:t>
      </w:r>
      <w:r>
        <w:br/>
        <w:t>z dnia 18 marca 2022 r.</w:t>
      </w:r>
    </w:p>
    <w:p w:rsidR="00DB4FB3" w:rsidRDefault="00DD562F">
      <w:pPr>
        <w:pStyle w:val="Teksttreci30"/>
        <w:shd w:val="clear" w:color="auto" w:fill="auto"/>
        <w:spacing w:after="297" w:line="310" w:lineRule="exact"/>
        <w:jc w:val="both"/>
      </w:pPr>
      <w:r>
        <w:t xml:space="preserve">w sprawie upoważnienia Kierownika Gminnego Ośrodka Pomocy Społecznej w Sadkach do prowadzenia postępowań z zakresu jednorazowego świadczenia pieniężnego dla obywateli Ukrainy, wydawania w </w:t>
      </w:r>
      <w:r>
        <w:t>tych sprawach rozstrzygnięć, w tym decyzji oraz przekazywania informacji.</w:t>
      </w:r>
    </w:p>
    <w:p w:rsidR="00DB4FB3" w:rsidRDefault="00DD562F">
      <w:pPr>
        <w:pStyle w:val="Teksttreci20"/>
        <w:shd w:val="clear" w:color="auto" w:fill="auto"/>
        <w:spacing w:before="0" w:after="303"/>
        <w:ind w:firstLine="700"/>
      </w:pPr>
      <w:r>
        <w:t>Na podstawie art. 30 ust. 1 ustawy o samorządzie gminnym z 8 marca 1990 r. (Dz. U. z 2022 r. poz. 559) oraz art. 31 ust. 3 ustawy z dnia 12 marca 2022 roku o pomocy obywatelom Ukrain</w:t>
      </w:r>
      <w:r>
        <w:t>y w związku z konfliktem zbrojnym na terytorium tego państwa (Dz. U. z 2022 r. poz. 583) zarządzam co następuje :</w:t>
      </w:r>
    </w:p>
    <w:p w:rsidR="00DB4FB3" w:rsidRDefault="00DD562F">
      <w:pPr>
        <w:pStyle w:val="Teksttreci20"/>
        <w:shd w:val="clear" w:color="auto" w:fill="auto"/>
        <w:spacing w:before="0" w:after="306" w:line="310" w:lineRule="exact"/>
      </w:pPr>
      <w:r>
        <w:t>§ 1. Upoważniam Pana Mariusza Czyża - Kierownika Gminnego Ośrodka Pomocy Społecznej w Sadkach do prowadzenia postępowań z zakresu jednorazoweg</w:t>
      </w:r>
      <w:r>
        <w:t>o świadczenia pieniężnego dla obywateli Ukrainy, wydawania w tych sprawach rozstrzygnięć, w tym decyzji oraz przekazywania informacji.</w:t>
      </w:r>
    </w:p>
    <w:p w:rsidR="00DB4FB3" w:rsidRDefault="00DD562F">
      <w:pPr>
        <w:pStyle w:val="Teksttreci20"/>
        <w:shd w:val="clear" w:color="auto" w:fill="auto"/>
        <w:spacing w:before="0" w:after="329" w:line="302" w:lineRule="exact"/>
      </w:pPr>
      <w:r>
        <w:t>§ 2. Wykonanie zarządzenia powierzam Kierownikowi Gminnego Ośrodka Pomocy Społecznej w Sadkach.</w:t>
      </w:r>
    </w:p>
    <w:p w:rsidR="00DB4FB3" w:rsidRDefault="00DD562F">
      <w:pPr>
        <w:pStyle w:val="Teksttreci20"/>
        <w:shd w:val="clear" w:color="auto" w:fill="auto"/>
        <w:spacing w:before="0" w:after="0" w:line="266" w:lineRule="exact"/>
        <w:sectPr w:rsidR="00DB4FB3">
          <w:pgSz w:w="11900" w:h="16840"/>
          <w:pgMar w:top="2193" w:right="1022" w:bottom="4735" w:left="1292" w:header="0" w:footer="3" w:gutter="0"/>
          <w:cols w:space="720"/>
          <w:noEndnote/>
          <w:docGrid w:linePitch="360"/>
        </w:sectPr>
      </w:pPr>
      <w:r>
        <w:t xml:space="preserve">§ </w:t>
      </w:r>
      <w:r>
        <w:t>3. Zarządzenie wchodzi w życie z dniem podpisania.</w:t>
      </w:r>
    </w:p>
    <w:p w:rsidR="00DB4FB3" w:rsidRDefault="00DB4FB3">
      <w:pPr>
        <w:spacing w:line="240" w:lineRule="exact"/>
        <w:rPr>
          <w:sz w:val="19"/>
          <w:szCs w:val="19"/>
        </w:rPr>
      </w:pPr>
    </w:p>
    <w:p w:rsidR="00DB4FB3" w:rsidRDefault="00DB4FB3">
      <w:pPr>
        <w:spacing w:before="50" w:after="50" w:line="240" w:lineRule="exact"/>
        <w:rPr>
          <w:sz w:val="19"/>
          <w:szCs w:val="19"/>
        </w:rPr>
      </w:pPr>
    </w:p>
    <w:p w:rsidR="00DB4FB3" w:rsidRDefault="00DB4FB3">
      <w:pPr>
        <w:rPr>
          <w:sz w:val="2"/>
          <w:szCs w:val="2"/>
        </w:rPr>
        <w:sectPr w:rsidR="00DB4FB3">
          <w:type w:val="continuous"/>
          <w:pgSz w:w="11900" w:h="16840"/>
          <w:pgMar w:top="2178" w:right="0" w:bottom="2178" w:left="0" w:header="0" w:footer="3" w:gutter="0"/>
          <w:cols w:space="720"/>
          <w:noEndnote/>
          <w:docGrid w:linePitch="360"/>
        </w:sectPr>
      </w:pPr>
    </w:p>
    <w:p w:rsidR="00DB4FB3" w:rsidRDefault="00240088">
      <w:pPr>
        <w:spacing w:line="360" w:lineRule="exact"/>
      </w:pP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margin">
              <wp:posOffset>2651760</wp:posOffset>
            </wp:positionH>
            <wp:positionV relativeFrom="paragraph">
              <wp:posOffset>0</wp:posOffset>
            </wp:positionV>
            <wp:extent cx="1287145" cy="1298575"/>
            <wp:effectExtent l="0" t="0" r="8255" b="0"/>
            <wp:wrapNone/>
            <wp:docPr id="2" name="Obraz 2" descr="C:\Users\SUPERV~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UPERV~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45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63500" distR="63500" simplePos="0" relativeHeight="251657729" behindDoc="1" locked="0" layoutInCell="1" allowOverlap="1">
            <wp:simplePos x="0" y="0"/>
            <wp:positionH relativeFrom="margin">
              <wp:posOffset>4324985</wp:posOffset>
            </wp:positionH>
            <wp:positionV relativeFrom="paragraph">
              <wp:posOffset>185420</wp:posOffset>
            </wp:positionV>
            <wp:extent cx="1191260" cy="1008380"/>
            <wp:effectExtent l="0" t="0" r="8890" b="1270"/>
            <wp:wrapNone/>
            <wp:docPr id="3" name="Obraz 3" descr="C:\Users\SUPERV~1\AppData\Local\Temp\ABBYY\PDFTransformer\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UPERV~1\AppData\Local\Temp\ABBYY\PDFTransformer\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260" cy="1008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4FB3" w:rsidRDefault="00DB4FB3">
      <w:pPr>
        <w:spacing w:line="360" w:lineRule="exact"/>
      </w:pPr>
    </w:p>
    <w:p w:rsidR="00DB4FB3" w:rsidRDefault="00DB4FB3">
      <w:pPr>
        <w:spacing w:line="360" w:lineRule="exact"/>
      </w:pPr>
    </w:p>
    <w:p w:rsidR="00DB4FB3" w:rsidRDefault="00DB4FB3">
      <w:pPr>
        <w:spacing w:line="360" w:lineRule="exact"/>
      </w:pPr>
    </w:p>
    <w:p w:rsidR="00DB4FB3" w:rsidRDefault="00DB4FB3">
      <w:pPr>
        <w:spacing w:line="597" w:lineRule="exact"/>
      </w:pPr>
    </w:p>
    <w:p w:rsidR="00DB4FB3" w:rsidRDefault="00DB4FB3">
      <w:pPr>
        <w:rPr>
          <w:sz w:val="2"/>
          <w:szCs w:val="2"/>
        </w:rPr>
      </w:pPr>
    </w:p>
    <w:sectPr w:rsidR="00DB4FB3">
      <w:type w:val="continuous"/>
      <w:pgSz w:w="11900" w:h="16840"/>
      <w:pgMar w:top="2178" w:right="1022" w:bottom="2178" w:left="129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62F" w:rsidRDefault="00DD562F">
      <w:r>
        <w:separator/>
      </w:r>
    </w:p>
  </w:endnote>
  <w:endnote w:type="continuationSeparator" w:id="0">
    <w:p w:rsidR="00DD562F" w:rsidRDefault="00DD5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62F" w:rsidRDefault="00DD562F"/>
  </w:footnote>
  <w:footnote w:type="continuationSeparator" w:id="0">
    <w:p w:rsidR="00DD562F" w:rsidRDefault="00DD562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FB3"/>
    <w:rsid w:val="00240088"/>
    <w:rsid w:val="00DB4FB3"/>
    <w:rsid w:val="00DD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44737B-AFCE-46F6-8CA4-78B97BAB1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600" w:line="277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300" w:after="300" w:line="313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Informatyk</dc:creator>
  <cp:lastModifiedBy>Informatyk</cp:lastModifiedBy>
  <cp:revision>1</cp:revision>
  <dcterms:created xsi:type="dcterms:W3CDTF">2022-03-23T06:22:00Z</dcterms:created>
  <dcterms:modified xsi:type="dcterms:W3CDTF">2022-03-23T06:23:00Z</dcterms:modified>
</cp:coreProperties>
</file>