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A0" w:rsidRDefault="00B97FA3">
      <w:pPr>
        <w:pStyle w:val="Teksttreci30"/>
        <w:shd w:val="clear" w:color="auto" w:fill="auto"/>
        <w:spacing w:after="287"/>
      </w:pPr>
      <w:bookmarkStart w:id="0" w:name="_GoBack"/>
      <w:bookmarkEnd w:id="0"/>
      <w:r>
        <w:t>ZARZĄDZENIE Nr 19.2022</w:t>
      </w:r>
      <w:r>
        <w:br/>
        <w:t>WÓJTA GMINY SADKI</w:t>
      </w:r>
      <w:r>
        <w:br/>
        <w:t>z dnia 17 marca 2022 r.</w:t>
      </w:r>
    </w:p>
    <w:p w:rsidR="00B822A0" w:rsidRDefault="00B97FA3">
      <w:pPr>
        <w:pStyle w:val="Teksttreci30"/>
        <w:shd w:val="clear" w:color="auto" w:fill="auto"/>
        <w:spacing w:after="233" w:line="232" w:lineRule="exact"/>
      </w:pPr>
      <w:r>
        <w:t>w sprawie powołania i regulaminu działania Społecznej Komisji Mieszkaniowej</w:t>
      </w:r>
    </w:p>
    <w:p w:rsidR="00B822A0" w:rsidRDefault="00B97FA3">
      <w:pPr>
        <w:pStyle w:val="Teksttreci20"/>
        <w:shd w:val="clear" w:color="auto" w:fill="auto"/>
        <w:spacing w:before="0"/>
        <w:ind w:firstLine="720"/>
      </w:pPr>
      <w:r>
        <w:t xml:space="preserve">Na podstawie art. 7 ust. 1 pkt. 7 i art. 30 ust. 2 pkt. 3 ustaw z dnia 8 marca 1990 r. o samorządzie gminnym (Dz. </w:t>
      </w:r>
      <w:r>
        <w:t>U. z 2022 r., poz. 559) art. 21 ust. 3 pkt. 5 ustawy z dnia 21 czerwca 2001 r. o ochronie praw lokatorów, mieszkaniowym zasobie gminy i o zmianie Kodeksu Cywilnego (t.j. Dz. U. z 2022 r., poz. 172) oraz § 18 Uchwały Nr XXIX/28/2013 Rady Gminy Sadki dnia 28</w:t>
      </w:r>
      <w:r>
        <w:t xml:space="preserve"> marca 2013 r. w sprawie zasad wynajmowania lokali mieszkalnych (Dz. Urzęd. Woj. Kuj.-Pom. z 2013 r. poz. 1512) zarządzam co następuje:</w:t>
      </w:r>
    </w:p>
    <w:p w:rsidR="00B822A0" w:rsidRDefault="00B97FA3">
      <w:pPr>
        <w:pStyle w:val="Teksttreci20"/>
        <w:shd w:val="clear" w:color="auto" w:fill="auto"/>
        <w:spacing w:before="0" w:after="0"/>
        <w:ind w:firstLine="340"/>
        <w:jc w:val="left"/>
      </w:pPr>
      <w:r>
        <w:t>§ 1. Powołuję Społeczną Komisję Mieszkaniową w następującym składzie:</w:t>
      </w:r>
    </w:p>
    <w:p w:rsidR="00B822A0" w:rsidRDefault="00B97FA3">
      <w:pPr>
        <w:pStyle w:val="Teksttreci20"/>
        <w:numPr>
          <w:ilvl w:val="0"/>
          <w:numId w:val="1"/>
        </w:numPr>
        <w:shd w:val="clear" w:color="auto" w:fill="auto"/>
        <w:tabs>
          <w:tab w:val="left" w:pos="329"/>
        </w:tabs>
        <w:spacing w:before="0" w:after="0"/>
        <w:ind w:left="340" w:hanging="340"/>
        <w:jc w:val="left"/>
      </w:pPr>
      <w:r>
        <w:t>Krystian Stępniewski</w:t>
      </w:r>
    </w:p>
    <w:p w:rsidR="00B822A0" w:rsidRDefault="00B97FA3">
      <w:pPr>
        <w:pStyle w:val="Teksttreci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ind w:left="340" w:hanging="340"/>
        <w:jc w:val="left"/>
      </w:pPr>
      <w:r>
        <w:t>Ewa Olejniczak</w:t>
      </w:r>
    </w:p>
    <w:p w:rsidR="00B822A0" w:rsidRDefault="00B97FA3">
      <w:pPr>
        <w:pStyle w:val="Teksttreci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ind w:left="340" w:hanging="340"/>
        <w:jc w:val="left"/>
      </w:pPr>
      <w:r>
        <w:t>Dorota Maćkowi</w:t>
      </w:r>
      <w:r>
        <w:t>ak</w:t>
      </w:r>
    </w:p>
    <w:p w:rsidR="00B822A0" w:rsidRDefault="00B97FA3">
      <w:pPr>
        <w:pStyle w:val="Teksttreci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ind w:left="340" w:hanging="340"/>
        <w:jc w:val="left"/>
      </w:pPr>
      <w:r>
        <w:t>Bogusława Nitka</w:t>
      </w:r>
    </w:p>
    <w:p w:rsidR="00B822A0" w:rsidRDefault="00B97FA3">
      <w:pPr>
        <w:pStyle w:val="Teksttreci20"/>
        <w:numPr>
          <w:ilvl w:val="0"/>
          <w:numId w:val="1"/>
        </w:numPr>
        <w:shd w:val="clear" w:color="auto" w:fill="auto"/>
        <w:tabs>
          <w:tab w:val="left" w:pos="357"/>
        </w:tabs>
        <w:spacing w:before="0"/>
        <w:ind w:left="340" w:hanging="340"/>
        <w:jc w:val="left"/>
      </w:pPr>
      <w:r>
        <w:t>Mariusz Czyż</w:t>
      </w:r>
    </w:p>
    <w:p w:rsidR="00B822A0" w:rsidRDefault="00B97FA3">
      <w:pPr>
        <w:pStyle w:val="Teksttreci20"/>
        <w:shd w:val="clear" w:color="auto" w:fill="auto"/>
        <w:spacing w:before="0" w:after="0"/>
        <w:ind w:firstLine="340"/>
        <w:jc w:val="left"/>
      </w:pPr>
      <w:r>
        <w:t>§ 2. Do zadań Społecznej Komisji Mieszkaniowej należy:</w:t>
      </w:r>
    </w:p>
    <w:p w:rsidR="00B822A0" w:rsidRDefault="00B97FA3">
      <w:pPr>
        <w:pStyle w:val="Teksttreci20"/>
        <w:numPr>
          <w:ilvl w:val="0"/>
          <w:numId w:val="2"/>
        </w:numPr>
        <w:shd w:val="clear" w:color="auto" w:fill="auto"/>
        <w:tabs>
          <w:tab w:val="left" w:pos="329"/>
        </w:tabs>
        <w:spacing w:before="0" w:after="0"/>
        <w:ind w:left="340" w:hanging="340"/>
        <w:jc w:val="left"/>
      </w:pPr>
      <w:r>
        <w:t>Opiniowanie złożonych wniosków o najem lokali mieszkalnych i lokali socjalnych.</w:t>
      </w:r>
    </w:p>
    <w:p w:rsidR="00B822A0" w:rsidRDefault="00B97FA3">
      <w:pPr>
        <w:pStyle w:val="Teksttreci20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/>
        <w:ind w:left="340" w:hanging="340"/>
        <w:jc w:val="left"/>
      </w:pPr>
      <w:r>
        <w:t xml:space="preserve">Ocena warunków mieszkaniowych i bytowych osób ubiegających się o najem lokali </w:t>
      </w:r>
      <w:r>
        <w:t>mieszkalnych i socjalnych.</w:t>
      </w:r>
    </w:p>
    <w:p w:rsidR="00B822A0" w:rsidRDefault="00B97FA3">
      <w:pPr>
        <w:pStyle w:val="Teksttreci20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/>
        <w:ind w:left="340" w:hanging="340"/>
        <w:jc w:val="left"/>
      </w:pPr>
      <w:r>
        <w:t>Ustalanie projektów list z zachowaniem prawa pierwszeństwa osób spełniających kryteria do zawarcia umowy o najem lokalu mieszkalnego lub socjalnego.</w:t>
      </w:r>
    </w:p>
    <w:p w:rsidR="00B822A0" w:rsidRDefault="00B97FA3">
      <w:pPr>
        <w:pStyle w:val="Teksttreci20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/>
        <w:ind w:left="340" w:hanging="340"/>
        <w:jc w:val="left"/>
      </w:pPr>
      <w:r>
        <w:t>Rozpatrywanie odwołań od projektów list o których mowa w ust. 3.</w:t>
      </w:r>
    </w:p>
    <w:p w:rsidR="00B822A0" w:rsidRDefault="00B97FA3">
      <w:pPr>
        <w:pStyle w:val="Teksttreci20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257"/>
        <w:ind w:left="340" w:hanging="340"/>
        <w:jc w:val="left"/>
      </w:pPr>
      <w:r>
        <w:t>Ustalanie ostat</w:t>
      </w:r>
      <w:r>
        <w:t>ecznych list z zachowaniem pierwszeństwa osób spełniających kryteria do zawarcia umowy o najem lokalu mieszkalnego lub socjalnego.</w:t>
      </w:r>
    </w:p>
    <w:p w:rsidR="00B822A0" w:rsidRDefault="00B97FA3">
      <w:pPr>
        <w:pStyle w:val="Teksttreci20"/>
        <w:shd w:val="clear" w:color="auto" w:fill="auto"/>
        <w:spacing w:before="0" w:after="263" w:line="269" w:lineRule="exact"/>
        <w:ind w:firstLine="340"/>
        <w:jc w:val="left"/>
      </w:pPr>
      <w:r>
        <w:rPr>
          <w:rStyle w:val="Teksttreci2Pogrubienie"/>
        </w:rPr>
        <w:t xml:space="preserve">§ 3. </w:t>
      </w:r>
      <w:r>
        <w:t>Szczegółowy sposób działania Komisji w zakresie ustalonym w § 2 określa regulamin pracy Społecznej Komisji Mieszkaniowej</w:t>
      </w:r>
      <w:r>
        <w:t xml:space="preserve"> stanowiący załącznik do niniejszego zarządzenia.</w:t>
      </w:r>
    </w:p>
    <w:p w:rsidR="00B822A0" w:rsidRDefault="00B97FA3">
      <w:pPr>
        <w:pStyle w:val="Teksttreci20"/>
        <w:shd w:val="clear" w:color="auto" w:fill="auto"/>
        <w:spacing w:before="0"/>
        <w:ind w:firstLine="340"/>
        <w:jc w:val="left"/>
      </w:pPr>
      <w:r>
        <w:rPr>
          <w:rStyle w:val="Teksttreci2Pogrubienie"/>
        </w:rPr>
        <w:t xml:space="preserve">§ 4. </w:t>
      </w:r>
      <w:r>
        <w:t>Wykonanie Zarządzenia powierzam Kierownikowi Referatu Inwestycji, Planowania Przestrzennego i Gospodarki Mieszkaniowej.</w:t>
      </w:r>
    </w:p>
    <w:p w:rsidR="00B822A0" w:rsidRDefault="00B97FA3">
      <w:pPr>
        <w:pStyle w:val="Teksttreci20"/>
        <w:shd w:val="clear" w:color="auto" w:fill="auto"/>
        <w:spacing w:before="0" w:after="287"/>
        <w:ind w:firstLine="340"/>
        <w:jc w:val="left"/>
      </w:pPr>
      <w:r>
        <w:t>§ 5. Traci moc Zarządzenie nr 102.2018 Wójta Gminy Sadki z dnia 30 listopada 2018</w:t>
      </w:r>
      <w:r>
        <w:t xml:space="preserve"> r. w sprawie powołania Społecznej Komisji Mieszkaniowej i nadania jej regulaminu działania.</w:t>
      </w:r>
    </w:p>
    <w:p w:rsidR="00B822A0" w:rsidRDefault="00B97FA3">
      <w:pPr>
        <w:pStyle w:val="Teksttreci20"/>
        <w:shd w:val="clear" w:color="auto" w:fill="auto"/>
        <w:spacing w:before="0" w:after="0" w:line="232" w:lineRule="exact"/>
        <w:ind w:firstLine="340"/>
        <w:jc w:val="left"/>
      </w:pPr>
      <w:r>
        <w:t>§ 6. Zarządzenie wchodzi w życie z dniem podpisania.</w:t>
      </w:r>
    </w:p>
    <w:p w:rsidR="00B822A0" w:rsidRDefault="0076171B">
      <w:pPr>
        <w:framePr w:h="1943" w:hSpace="510" w:wrap="notBeside" w:vAnchor="text" w:hAnchor="text" w:x="4272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00325" cy="1228725"/>
            <wp:effectExtent l="0" t="0" r="9525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A0" w:rsidRDefault="00B822A0">
      <w:pPr>
        <w:rPr>
          <w:sz w:val="2"/>
          <w:szCs w:val="2"/>
        </w:rPr>
      </w:pPr>
    </w:p>
    <w:p w:rsidR="00B822A0" w:rsidRDefault="00B97FA3">
      <w:pPr>
        <w:pStyle w:val="Teksttreci20"/>
        <w:shd w:val="clear" w:color="auto" w:fill="auto"/>
        <w:spacing w:before="0" w:after="0" w:line="245" w:lineRule="exact"/>
        <w:ind w:left="6220" w:firstLine="0"/>
        <w:jc w:val="left"/>
      </w:pPr>
      <w:r>
        <w:t>załącznik</w:t>
      </w:r>
    </w:p>
    <w:p w:rsidR="00B822A0" w:rsidRDefault="00B97FA3">
      <w:pPr>
        <w:pStyle w:val="Teksttreci20"/>
        <w:shd w:val="clear" w:color="auto" w:fill="auto"/>
        <w:spacing w:before="0" w:after="750" w:line="245" w:lineRule="exact"/>
        <w:ind w:left="6220" w:firstLine="0"/>
        <w:jc w:val="left"/>
      </w:pPr>
      <w:r>
        <w:t xml:space="preserve">do Zarządzenia nr 19.2022 Wójta Gminy Sadki z dnia 17 </w:t>
      </w:r>
      <w:r>
        <w:lastRenderedPageBreak/>
        <w:t>marca 2022 r.</w:t>
      </w:r>
    </w:p>
    <w:p w:rsidR="00B822A0" w:rsidRDefault="00B97FA3">
      <w:pPr>
        <w:pStyle w:val="Teksttreci30"/>
        <w:shd w:val="clear" w:color="auto" w:fill="auto"/>
        <w:spacing w:after="0" w:line="232" w:lineRule="exact"/>
      </w:pPr>
      <w:r>
        <w:t>Regulamin</w:t>
      </w:r>
    </w:p>
    <w:p w:rsidR="00B822A0" w:rsidRDefault="00B97FA3">
      <w:pPr>
        <w:pStyle w:val="Teksttreci30"/>
        <w:shd w:val="clear" w:color="auto" w:fill="auto"/>
        <w:spacing w:after="0" w:line="493" w:lineRule="exact"/>
      </w:pPr>
      <w:r>
        <w:t>działania Społecznej Komisji Mies</w:t>
      </w:r>
      <w:r>
        <w:t>zkaniowej</w:t>
      </w:r>
    </w:p>
    <w:p w:rsidR="00B822A0" w:rsidRDefault="00B97FA3">
      <w:pPr>
        <w:pStyle w:val="Nagwek10"/>
        <w:keepNext/>
        <w:keepLines/>
        <w:shd w:val="clear" w:color="auto" w:fill="auto"/>
      </w:pPr>
      <w:bookmarkStart w:id="1" w:name="bookmark0"/>
      <w:r>
        <w:t>§1</w:t>
      </w:r>
      <w:bookmarkEnd w:id="1"/>
    </w:p>
    <w:p w:rsidR="00B822A0" w:rsidRDefault="00B97FA3">
      <w:pPr>
        <w:pStyle w:val="Teksttreci20"/>
        <w:numPr>
          <w:ilvl w:val="0"/>
          <w:numId w:val="3"/>
        </w:numPr>
        <w:shd w:val="clear" w:color="auto" w:fill="auto"/>
        <w:tabs>
          <w:tab w:val="left" w:pos="329"/>
        </w:tabs>
        <w:spacing w:before="0" w:after="0" w:line="232" w:lineRule="exact"/>
        <w:ind w:left="380"/>
      </w:pPr>
      <w:r>
        <w:t>Społeczna Komisja Mieszkaniowa, zwana dalej Komisją, działa na podstawie:</w:t>
      </w:r>
    </w:p>
    <w:p w:rsidR="00B822A0" w:rsidRDefault="00B97FA3">
      <w:pPr>
        <w:pStyle w:val="Teksttreci20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0" w:line="232" w:lineRule="exact"/>
        <w:ind w:left="740" w:hanging="360"/>
      </w:pPr>
      <w:r>
        <w:t>ustawy z dnia 23 kwietnia 1964 r. Kodeksu Cywilnego (Dz. U. 2020, poz. 1740 z późn. zm.)</w:t>
      </w:r>
    </w:p>
    <w:p w:rsidR="00B822A0" w:rsidRDefault="00B97FA3">
      <w:pPr>
        <w:pStyle w:val="Teksttreci20"/>
        <w:numPr>
          <w:ilvl w:val="0"/>
          <w:numId w:val="4"/>
        </w:numPr>
        <w:shd w:val="clear" w:color="auto" w:fill="auto"/>
        <w:tabs>
          <w:tab w:val="left" w:pos="732"/>
        </w:tabs>
        <w:spacing w:before="0" w:after="0" w:line="245" w:lineRule="exact"/>
        <w:ind w:left="740" w:hanging="360"/>
      </w:pPr>
      <w:r>
        <w:t xml:space="preserve">ustawy z 21 czerwca 200lr. o ochronie praw lokatorów, mieszkaniowym zasobie </w:t>
      </w:r>
      <w:r>
        <w:t>gminy i o zmianie Kodeksu Cywilnego (t.j. Dz. U. z 2022 r., poz. 172)</w:t>
      </w:r>
    </w:p>
    <w:p w:rsidR="00B822A0" w:rsidRDefault="00B97FA3">
      <w:pPr>
        <w:pStyle w:val="Teksttreci20"/>
        <w:numPr>
          <w:ilvl w:val="0"/>
          <w:numId w:val="4"/>
        </w:numPr>
        <w:shd w:val="clear" w:color="auto" w:fill="auto"/>
        <w:tabs>
          <w:tab w:val="left" w:pos="732"/>
        </w:tabs>
        <w:spacing w:before="0" w:after="255" w:line="241" w:lineRule="exact"/>
        <w:ind w:left="740" w:hanging="360"/>
      </w:pPr>
      <w:r>
        <w:t>Uchwały Nr XXIX/28/2013 Rady Gminy Sadki dnia 28 marca 2013r.,w sprawie zasad wynajmowania lokali mieszkalnych (Dz. Urzęd. Woj. Kuj.-Pom. z2013r. poz. 1512),</w:t>
      </w:r>
    </w:p>
    <w:p w:rsidR="00B822A0" w:rsidRDefault="00B97FA3">
      <w:pPr>
        <w:pStyle w:val="Teksttreci20"/>
        <w:numPr>
          <w:ilvl w:val="0"/>
          <w:numId w:val="3"/>
        </w:numPr>
        <w:shd w:val="clear" w:color="auto" w:fill="auto"/>
        <w:tabs>
          <w:tab w:val="left" w:pos="329"/>
        </w:tabs>
        <w:spacing w:before="0" w:after="0" w:line="248" w:lineRule="exact"/>
        <w:ind w:left="300" w:hanging="300"/>
        <w:jc w:val="left"/>
      </w:pPr>
      <w:r>
        <w:t>Komisja jest organem opiniod</w:t>
      </w:r>
      <w:r>
        <w:t>awczym w sprawach lokalowych, a w szczególności w sprawach dotyczących:</w:t>
      </w:r>
    </w:p>
    <w:p w:rsidR="00B822A0" w:rsidRDefault="00B97FA3">
      <w:pPr>
        <w:pStyle w:val="Teksttreci20"/>
        <w:numPr>
          <w:ilvl w:val="0"/>
          <w:numId w:val="5"/>
        </w:numPr>
        <w:shd w:val="clear" w:color="auto" w:fill="auto"/>
        <w:tabs>
          <w:tab w:val="left" w:pos="710"/>
        </w:tabs>
        <w:spacing w:before="0" w:after="0" w:line="245" w:lineRule="exact"/>
        <w:ind w:left="740" w:hanging="360"/>
      </w:pPr>
      <w:r>
        <w:t>przydziału lokali mieszkalnych i lokali socjalnych,</w:t>
      </w:r>
    </w:p>
    <w:p w:rsidR="00B822A0" w:rsidRDefault="00B97FA3">
      <w:pPr>
        <w:pStyle w:val="Teksttreci20"/>
        <w:numPr>
          <w:ilvl w:val="0"/>
          <w:numId w:val="5"/>
        </w:numPr>
        <w:shd w:val="clear" w:color="auto" w:fill="auto"/>
        <w:tabs>
          <w:tab w:val="left" w:pos="732"/>
        </w:tabs>
        <w:spacing w:before="0" w:after="0" w:line="245" w:lineRule="exact"/>
        <w:ind w:left="740" w:hanging="360"/>
      </w:pPr>
      <w:r>
        <w:t>zamiany mieszkań,</w:t>
      </w:r>
    </w:p>
    <w:p w:rsidR="00B822A0" w:rsidRDefault="00B97FA3">
      <w:pPr>
        <w:pStyle w:val="Teksttreci20"/>
        <w:numPr>
          <w:ilvl w:val="0"/>
          <w:numId w:val="5"/>
        </w:numPr>
        <w:shd w:val="clear" w:color="auto" w:fill="auto"/>
        <w:tabs>
          <w:tab w:val="left" w:pos="732"/>
        </w:tabs>
        <w:spacing w:before="0" w:after="0" w:line="245" w:lineRule="exact"/>
        <w:ind w:left="740" w:hanging="360"/>
      </w:pPr>
      <w:r>
        <w:t>złożonych odwołań.</w:t>
      </w:r>
    </w:p>
    <w:p w:rsidR="00B822A0" w:rsidRDefault="00B97FA3">
      <w:pPr>
        <w:pStyle w:val="Teksttreci20"/>
        <w:numPr>
          <w:ilvl w:val="0"/>
          <w:numId w:val="3"/>
        </w:numPr>
        <w:shd w:val="clear" w:color="auto" w:fill="auto"/>
        <w:tabs>
          <w:tab w:val="left" w:pos="329"/>
        </w:tabs>
        <w:spacing w:before="0" w:after="0" w:line="245" w:lineRule="exact"/>
        <w:ind w:left="380"/>
      </w:pPr>
      <w:r>
        <w:t>Wyłączone spod opiniowania przez Komisję są sprawy lokalowe dotyczące:</w:t>
      </w:r>
    </w:p>
    <w:p w:rsidR="00B822A0" w:rsidRDefault="00B97FA3">
      <w:pPr>
        <w:pStyle w:val="Teksttreci20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 w:line="245" w:lineRule="exact"/>
        <w:ind w:left="740" w:hanging="360"/>
      </w:pPr>
      <w:r>
        <w:t xml:space="preserve">wstąpienia w stosunek </w:t>
      </w:r>
      <w:r>
        <w:t>najmu na podstawie art. 691 Kodeksu Cywilnego oraz na podstawie art. 30 ust. 1 i art. 31 ustawy o ochronie praw lokatorów, mieszkaniowym zasobie gminy i o zmianie Kodeksu Cywilnego,</w:t>
      </w:r>
    </w:p>
    <w:p w:rsidR="00B822A0" w:rsidRDefault="00B97FA3">
      <w:pPr>
        <w:pStyle w:val="Teksttreci20"/>
        <w:numPr>
          <w:ilvl w:val="0"/>
          <w:numId w:val="6"/>
        </w:numPr>
        <w:shd w:val="clear" w:color="auto" w:fill="auto"/>
        <w:tabs>
          <w:tab w:val="left" w:pos="729"/>
        </w:tabs>
        <w:spacing w:before="0" w:line="245" w:lineRule="exact"/>
        <w:ind w:left="740" w:hanging="360"/>
      </w:pPr>
      <w:r>
        <w:t>nawiązania stosunku najmu w związku z koniecznością zapewnienia lokali zam</w:t>
      </w:r>
      <w:r>
        <w:t>iennych w sytuacjach określonych w art. 11 ust. 9 ustawy o ochronie praw lokatorów, mieszkaniowym zasobie gminy i o zmianie Kodeksu Cywilnego.</w:t>
      </w:r>
    </w:p>
    <w:p w:rsidR="00B822A0" w:rsidRDefault="00B97FA3">
      <w:pPr>
        <w:pStyle w:val="Nagwek120"/>
        <w:keepNext/>
        <w:keepLines/>
        <w:shd w:val="clear" w:color="auto" w:fill="auto"/>
        <w:spacing w:before="0"/>
      </w:pPr>
      <w:bookmarkStart w:id="2" w:name="bookmark1"/>
      <w:r>
        <w:t>§2</w:t>
      </w:r>
      <w:bookmarkEnd w:id="2"/>
    </w:p>
    <w:p w:rsidR="00B822A0" w:rsidRDefault="00B97FA3">
      <w:pPr>
        <w:pStyle w:val="Teksttreci20"/>
        <w:numPr>
          <w:ilvl w:val="0"/>
          <w:numId w:val="7"/>
        </w:numPr>
        <w:shd w:val="clear" w:color="auto" w:fill="auto"/>
        <w:tabs>
          <w:tab w:val="left" w:pos="329"/>
        </w:tabs>
        <w:spacing w:before="0" w:after="0" w:line="245" w:lineRule="exact"/>
        <w:ind w:left="380"/>
      </w:pPr>
      <w:r>
        <w:t>Komisję powołuje i odwołuje Wójt Gminy Sadki.</w:t>
      </w:r>
    </w:p>
    <w:p w:rsidR="00B822A0" w:rsidRDefault="00B97FA3">
      <w:pPr>
        <w:pStyle w:val="Teksttreci20"/>
        <w:numPr>
          <w:ilvl w:val="0"/>
          <w:numId w:val="7"/>
        </w:numPr>
        <w:shd w:val="clear" w:color="auto" w:fill="auto"/>
        <w:tabs>
          <w:tab w:val="left" w:pos="329"/>
        </w:tabs>
        <w:spacing w:before="0" w:after="0" w:line="245" w:lineRule="exact"/>
        <w:ind w:left="380"/>
      </w:pPr>
      <w:r>
        <w:t>Pierwsze posiedzenie Komisji zwołuje Wójt Gminy Sadki, a następn</w:t>
      </w:r>
      <w:r>
        <w:t>e, w miarę potrzeb Przewodniczący Komisji, ustalając porządek, termin i godzinę posiedzenia.</w:t>
      </w:r>
    </w:p>
    <w:p w:rsidR="00B822A0" w:rsidRDefault="00B97FA3">
      <w:pPr>
        <w:pStyle w:val="Teksttreci20"/>
        <w:numPr>
          <w:ilvl w:val="0"/>
          <w:numId w:val="7"/>
        </w:numPr>
        <w:shd w:val="clear" w:color="auto" w:fill="auto"/>
        <w:tabs>
          <w:tab w:val="left" w:pos="329"/>
        </w:tabs>
        <w:spacing w:before="0" w:after="0" w:line="245" w:lineRule="exact"/>
        <w:ind w:left="380"/>
      </w:pPr>
      <w:r>
        <w:t>Na pierwszym posiedzeniu Komisja powołuje ze swego grona Przewodniczącego i zastępcę Przewodniczącego Komisji.</w:t>
      </w:r>
    </w:p>
    <w:p w:rsidR="00B822A0" w:rsidRDefault="00B97FA3">
      <w:pPr>
        <w:pStyle w:val="Teksttreci20"/>
        <w:numPr>
          <w:ilvl w:val="0"/>
          <w:numId w:val="7"/>
        </w:numPr>
        <w:shd w:val="clear" w:color="auto" w:fill="auto"/>
        <w:tabs>
          <w:tab w:val="left" w:pos="329"/>
        </w:tabs>
        <w:spacing w:before="0" w:after="0" w:line="245" w:lineRule="exact"/>
        <w:ind w:left="380"/>
      </w:pPr>
      <w:r>
        <w:t>Przewodniczący i zastępca Przewodniczącego Komisji p</w:t>
      </w:r>
      <w:r>
        <w:t>ełnią swoje funkcje do czasu odwołania przez Komisję.</w:t>
      </w:r>
    </w:p>
    <w:p w:rsidR="00B822A0" w:rsidRDefault="00B97FA3">
      <w:pPr>
        <w:pStyle w:val="Teksttreci20"/>
        <w:numPr>
          <w:ilvl w:val="0"/>
          <w:numId w:val="7"/>
        </w:numPr>
        <w:shd w:val="clear" w:color="auto" w:fill="auto"/>
        <w:tabs>
          <w:tab w:val="left" w:pos="329"/>
        </w:tabs>
        <w:spacing w:before="0" w:after="0" w:line="245" w:lineRule="exact"/>
        <w:ind w:left="380"/>
      </w:pPr>
      <w:r>
        <w:t>Każdy członek Komisji może być odwołany przez Wójta Gminy Sadki w przypadku złożenia rezygnacji lub z inicjatywy Wójta.</w:t>
      </w:r>
    </w:p>
    <w:p w:rsidR="00B822A0" w:rsidRDefault="00B97FA3">
      <w:pPr>
        <w:pStyle w:val="Teksttreci20"/>
        <w:numPr>
          <w:ilvl w:val="0"/>
          <w:numId w:val="7"/>
        </w:numPr>
        <w:shd w:val="clear" w:color="auto" w:fill="auto"/>
        <w:tabs>
          <w:tab w:val="left" w:pos="329"/>
        </w:tabs>
        <w:spacing w:before="0" w:after="0" w:line="245" w:lineRule="exact"/>
        <w:ind w:left="380"/>
      </w:pPr>
      <w:r>
        <w:t>Uzupełnienia składu dokonuje Wójt Gminy Sadki.</w:t>
      </w:r>
    </w:p>
    <w:p w:rsidR="00B822A0" w:rsidRDefault="00B97FA3">
      <w:pPr>
        <w:pStyle w:val="Teksttreci20"/>
        <w:numPr>
          <w:ilvl w:val="0"/>
          <w:numId w:val="7"/>
        </w:numPr>
        <w:shd w:val="clear" w:color="auto" w:fill="auto"/>
        <w:tabs>
          <w:tab w:val="left" w:pos="329"/>
        </w:tabs>
        <w:spacing w:before="0" w:after="263" w:line="245" w:lineRule="exact"/>
        <w:ind w:left="380"/>
      </w:pPr>
      <w:r>
        <w:t>Członek Komisji zostaje wyłączony z</w:t>
      </w:r>
      <w:r>
        <w:t xml:space="preserve"> prac nad opiniowaniem wniosku o przydział lokalu mieszkalnego dla osoby, z którą pozostaje w takim stosunku prawnym lub faktycznym mogącym budzić uzasadnione wątpliwości co do jej obiektywizmu lub bezstronności, a także, jeżeli jest krewnym lub powinowaty</w:t>
      </w:r>
      <w:r>
        <w:t>m tej osoby do drugiego stopnia włącznie.</w:t>
      </w:r>
    </w:p>
    <w:p w:rsidR="00B822A0" w:rsidRDefault="00B97FA3">
      <w:pPr>
        <w:pStyle w:val="Teksttreci20"/>
        <w:shd w:val="clear" w:color="auto" w:fill="auto"/>
        <w:spacing w:before="0" w:after="0" w:line="241" w:lineRule="exact"/>
        <w:ind w:firstLine="0"/>
        <w:jc w:val="center"/>
      </w:pPr>
      <w:r>
        <w:t>§3</w:t>
      </w:r>
    </w:p>
    <w:p w:rsidR="00B822A0" w:rsidRDefault="00B97FA3">
      <w:pPr>
        <w:pStyle w:val="Teksttreci20"/>
        <w:numPr>
          <w:ilvl w:val="0"/>
          <w:numId w:val="8"/>
        </w:numPr>
        <w:shd w:val="clear" w:color="auto" w:fill="auto"/>
        <w:tabs>
          <w:tab w:val="left" w:pos="329"/>
        </w:tabs>
        <w:spacing w:before="0" w:after="0" w:line="241" w:lineRule="exact"/>
        <w:ind w:left="380"/>
      </w:pPr>
      <w:r>
        <w:t>Każdy członek Komisji zobowiązany jest zapoznać się z obowiązującymi przepisami dotyczącymi tajemnic ustawowo chronionych oraz ochrony danych osobowych oraz złożyć oświadczenie o przyjęciu odpowiedzialności za o</w:t>
      </w:r>
      <w:r>
        <w:t>chronę i prawidłowe wykorzystanie informacji związanych z działalnością Komisji.</w:t>
      </w:r>
    </w:p>
    <w:p w:rsidR="00B822A0" w:rsidRDefault="00B97FA3">
      <w:pPr>
        <w:pStyle w:val="Teksttreci20"/>
        <w:numPr>
          <w:ilvl w:val="0"/>
          <w:numId w:val="8"/>
        </w:numPr>
        <w:shd w:val="clear" w:color="auto" w:fill="auto"/>
        <w:tabs>
          <w:tab w:val="left" w:pos="329"/>
        </w:tabs>
        <w:spacing w:before="0" w:after="0" w:line="241" w:lineRule="exact"/>
        <w:ind w:left="380"/>
      </w:pPr>
      <w:r>
        <w:t>Pracami Komisji kieruje przewodniczący, który stosownie do potrzeb może powołać zespoły wizytujące.</w:t>
      </w:r>
    </w:p>
    <w:sectPr w:rsidR="00B822A0">
      <w:pgSz w:w="11900" w:h="16840"/>
      <w:pgMar w:top="1579" w:right="1618" w:bottom="1964" w:left="14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FA3" w:rsidRDefault="00B97FA3">
      <w:r>
        <w:separator/>
      </w:r>
    </w:p>
  </w:endnote>
  <w:endnote w:type="continuationSeparator" w:id="0">
    <w:p w:rsidR="00B97FA3" w:rsidRDefault="00B9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FA3" w:rsidRDefault="00B97FA3"/>
  </w:footnote>
  <w:footnote w:type="continuationSeparator" w:id="0">
    <w:p w:rsidR="00B97FA3" w:rsidRDefault="00B97F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EE4"/>
    <w:multiLevelType w:val="multilevel"/>
    <w:tmpl w:val="6B68D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736F72"/>
    <w:multiLevelType w:val="multilevel"/>
    <w:tmpl w:val="52562F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6C34DB"/>
    <w:multiLevelType w:val="multilevel"/>
    <w:tmpl w:val="0B8EC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D837CC"/>
    <w:multiLevelType w:val="multilevel"/>
    <w:tmpl w:val="984C2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107275"/>
    <w:multiLevelType w:val="multilevel"/>
    <w:tmpl w:val="987C4C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8D2CDF"/>
    <w:multiLevelType w:val="multilevel"/>
    <w:tmpl w:val="2EF24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6D2EF5"/>
    <w:multiLevelType w:val="multilevel"/>
    <w:tmpl w:val="71762A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7E5098"/>
    <w:multiLevelType w:val="multilevel"/>
    <w:tmpl w:val="25E417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A0"/>
    <w:rsid w:val="0076171B"/>
    <w:rsid w:val="00B822A0"/>
    <w:rsid w:val="00B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93C32-FBA5-4209-AC11-4E4A54C4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40"/>
      <w:sz w:val="21"/>
      <w:szCs w:val="21"/>
      <w:u w:val="none"/>
    </w:rPr>
  </w:style>
  <w:style w:type="character" w:customStyle="1" w:styleId="Nagwek12">
    <w:name w:val="Nagłówek #1 (2)_"/>
    <w:basedOn w:val="Domylnaczcionkaakapitu"/>
    <w:link w:val="Nagwek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0"/>
      <w:szCs w:val="2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" w:line="266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after="260" w:line="266" w:lineRule="exact"/>
      <w:ind w:hanging="3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93" w:lineRule="exact"/>
      <w:jc w:val="center"/>
      <w:outlineLvl w:val="0"/>
    </w:pPr>
    <w:rPr>
      <w:rFonts w:ascii="Bookman Old Style" w:eastAsia="Bookman Old Style" w:hAnsi="Bookman Old Style" w:cs="Bookman Old Style"/>
      <w:spacing w:val="40"/>
      <w:sz w:val="21"/>
      <w:szCs w:val="21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260" w:line="245" w:lineRule="exact"/>
      <w:jc w:val="center"/>
      <w:outlineLvl w:val="0"/>
    </w:pPr>
    <w:rPr>
      <w:rFonts w:ascii="Times New Roman" w:eastAsia="Times New Roman" w:hAnsi="Times New Roman" w:cs="Times New Roman"/>
      <w:spacing w:val="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2022-03-22T10:51:00Z</dcterms:created>
  <dcterms:modified xsi:type="dcterms:W3CDTF">2022-03-22T10:51:00Z</dcterms:modified>
</cp:coreProperties>
</file>