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AB" w:rsidRPr="00EA776E" w:rsidRDefault="00797BAB" w:rsidP="008B112D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2360B" w:rsidRPr="00EA776E" w:rsidRDefault="00D376D9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t>UCHWAŁA N</w:t>
      </w:r>
      <w:r w:rsidR="005B3D6F" w:rsidRPr="00EA776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164C2">
        <w:rPr>
          <w:rFonts w:ascii="Times New Roman" w:hAnsi="Times New Roman" w:cs="Times New Roman"/>
          <w:b/>
          <w:bCs/>
          <w:sz w:val="24"/>
          <w:szCs w:val="24"/>
        </w:rPr>
        <w:t>XLI/58/2021</w:t>
      </w:r>
    </w:p>
    <w:p w:rsidR="00B2360B" w:rsidRPr="00EA776E" w:rsidRDefault="00B2360B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B2360B" w:rsidRPr="00EA776E" w:rsidRDefault="00B2360B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365A1"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="00D376D9" w:rsidRPr="00EA776E">
        <w:rPr>
          <w:rFonts w:ascii="Times New Roman" w:hAnsi="Times New Roman" w:cs="Times New Roman"/>
          <w:b/>
          <w:bCs/>
          <w:sz w:val="24"/>
          <w:szCs w:val="24"/>
        </w:rPr>
        <w:t>grudnia 20</w:t>
      </w:r>
      <w:r w:rsidR="00744418" w:rsidRPr="00EA77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3E1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F5F91" w:rsidRPr="00EA776E" w:rsidRDefault="00B2360B" w:rsidP="006F5F9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F5F91" w:rsidRPr="00EA776E">
        <w:rPr>
          <w:rFonts w:ascii="Times New Roman" w:hAnsi="Times New Roman" w:cs="Times New Roman"/>
          <w:b/>
          <w:bCs/>
          <w:sz w:val="24"/>
          <w:szCs w:val="24"/>
        </w:rPr>
        <w:t>w sprawie uchwalenia Wieloletniej Prognozy Finansowej Gminy Sadki na lata 20</w:t>
      </w:r>
      <w:r w:rsidR="00AF4503" w:rsidRPr="00EA77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816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5F91" w:rsidRPr="00EA776E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B23E1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B2360B" w:rsidRPr="00EA776E" w:rsidRDefault="00B2360B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EA776E" w:rsidRDefault="00B2360B" w:rsidP="006F5F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A776E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164AEF" w:rsidRPr="00EA776E">
        <w:rPr>
          <w:rFonts w:ascii="Times New Roman" w:hAnsi="Times New Roman" w:cs="Times New Roman"/>
          <w:sz w:val="24"/>
          <w:szCs w:val="24"/>
        </w:rPr>
        <w:t>2</w:t>
      </w:r>
      <w:r w:rsidR="00B23E18">
        <w:rPr>
          <w:rFonts w:ascii="Times New Roman" w:hAnsi="Times New Roman" w:cs="Times New Roman"/>
          <w:sz w:val="24"/>
          <w:szCs w:val="24"/>
        </w:rPr>
        <w:t>1</w:t>
      </w:r>
      <w:r w:rsidR="00764BEF" w:rsidRPr="00EA776E">
        <w:rPr>
          <w:rFonts w:ascii="Times New Roman" w:hAnsi="Times New Roman" w:cs="Times New Roman"/>
          <w:sz w:val="24"/>
          <w:szCs w:val="24"/>
        </w:rPr>
        <w:t xml:space="preserve"> </w:t>
      </w:r>
      <w:r w:rsidRPr="00EA776E">
        <w:rPr>
          <w:rFonts w:ascii="Times New Roman" w:hAnsi="Times New Roman" w:cs="Times New Roman"/>
          <w:sz w:val="24"/>
          <w:szCs w:val="24"/>
        </w:rPr>
        <w:t xml:space="preserve">r. poz. </w:t>
      </w:r>
      <w:r w:rsidR="00B23E18">
        <w:rPr>
          <w:rFonts w:ascii="Times New Roman" w:hAnsi="Times New Roman" w:cs="Times New Roman"/>
          <w:sz w:val="24"/>
          <w:szCs w:val="24"/>
        </w:rPr>
        <w:t>1372 ze zm.</w:t>
      </w:r>
      <w:r w:rsidRPr="00EA776E">
        <w:rPr>
          <w:rFonts w:ascii="Times New Roman" w:hAnsi="Times New Roman" w:cs="Times New Roman"/>
          <w:sz w:val="24"/>
          <w:szCs w:val="24"/>
        </w:rPr>
        <w:t>), art.</w:t>
      </w:r>
      <w:r w:rsidR="00BE7337" w:rsidRPr="00EA776E">
        <w:rPr>
          <w:rFonts w:ascii="Times New Roman" w:hAnsi="Times New Roman" w:cs="Times New Roman"/>
          <w:sz w:val="24"/>
          <w:szCs w:val="24"/>
        </w:rPr>
        <w:t xml:space="preserve"> </w:t>
      </w:r>
      <w:r w:rsidRPr="00EA776E">
        <w:rPr>
          <w:rFonts w:ascii="Times New Roman" w:hAnsi="Times New Roman" w:cs="Times New Roman"/>
          <w:sz w:val="24"/>
          <w:szCs w:val="24"/>
        </w:rPr>
        <w:t>226,</w:t>
      </w:r>
      <w:r w:rsidR="005D7657" w:rsidRPr="00EA776E">
        <w:rPr>
          <w:rFonts w:ascii="Times New Roman" w:hAnsi="Times New Roman" w:cs="Times New Roman"/>
          <w:sz w:val="24"/>
          <w:szCs w:val="24"/>
        </w:rPr>
        <w:t xml:space="preserve"> </w:t>
      </w:r>
      <w:r w:rsidRPr="00EA776E">
        <w:rPr>
          <w:rFonts w:ascii="Times New Roman" w:hAnsi="Times New Roman" w:cs="Times New Roman"/>
          <w:sz w:val="24"/>
          <w:szCs w:val="24"/>
        </w:rPr>
        <w:t>art.227</w:t>
      </w:r>
      <w:r w:rsidR="00BE7337" w:rsidRPr="00EA776E">
        <w:rPr>
          <w:rFonts w:ascii="Times New Roman" w:hAnsi="Times New Roman" w:cs="Times New Roman"/>
          <w:sz w:val="24"/>
          <w:szCs w:val="24"/>
        </w:rPr>
        <w:t>,</w:t>
      </w:r>
      <w:r w:rsidRPr="00EA776E">
        <w:rPr>
          <w:rFonts w:ascii="Times New Roman" w:hAnsi="Times New Roman" w:cs="Times New Roman"/>
          <w:sz w:val="24"/>
          <w:szCs w:val="24"/>
        </w:rPr>
        <w:t xml:space="preserve"> art. 228 ust. 1 pkt 1 i 2, art. 230 ust. 6, art.243 ustawy z dnia 27 sierpnia 2009</w:t>
      </w:r>
      <w:r w:rsidR="005D40CC" w:rsidRPr="00EA776E">
        <w:rPr>
          <w:rFonts w:ascii="Times New Roman" w:hAnsi="Times New Roman" w:cs="Times New Roman"/>
          <w:sz w:val="24"/>
          <w:szCs w:val="24"/>
        </w:rPr>
        <w:t xml:space="preserve"> </w:t>
      </w:r>
      <w:r w:rsidRPr="00EA776E">
        <w:rPr>
          <w:rFonts w:ascii="Times New Roman" w:hAnsi="Times New Roman" w:cs="Times New Roman"/>
          <w:sz w:val="24"/>
          <w:szCs w:val="24"/>
        </w:rPr>
        <w:t xml:space="preserve">r. o finansach publicznych </w:t>
      </w:r>
      <w:r w:rsidR="005D7657" w:rsidRPr="00EA776E">
        <w:rPr>
          <w:rFonts w:ascii="Times New Roman" w:hAnsi="Times New Roman" w:cs="Times New Roman"/>
          <w:sz w:val="24"/>
          <w:szCs w:val="24"/>
        </w:rPr>
        <w:t>(Dz. U. z 20</w:t>
      </w:r>
      <w:r w:rsidR="00B23E18">
        <w:rPr>
          <w:rFonts w:ascii="Times New Roman" w:hAnsi="Times New Roman" w:cs="Times New Roman"/>
          <w:sz w:val="24"/>
          <w:szCs w:val="24"/>
        </w:rPr>
        <w:t>21</w:t>
      </w:r>
      <w:r w:rsidR="005D7657" w:rsidRPr="00EA776E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23E18">
        <w:rPr>
          <w:rFonts w:ascii="Times New Roman" w:hAnsi="Times New Roman" w:cs="Times New Roman"/>
          <w:sz w:val="24"/>
          <w:szCs w:val="24"/>
        </w:rPr>
        <w:t>305</w:t>
      </w:r>
      <w:r w:rsidR="005B3D6F" w:rsidRPr="00EA776E">
        <w:rPr>
          <w:rFonts w:ascii="Times New Roman" w:hAnsi="Times New Roman" w:cs="Times New Roman"/>
          <w:sz w:val="24"/>
          <w:szCs w:val="24"/>
        </w:rPr>
        <w:t xml:space="preserve"> ze zm.</w:t>
      </w:r>
      <w:r w:rsidR="005D7657" w:rsidRPr="00EA776E">
        <w:rPr>
          <w:rFonts w:ascii="Times New Roman" w:hAnsi="Times New Roman" w:cs="Times New Roman"/>
          <w:sz w:val="24"/>
          <w:szCs w:val="24"/>
        </w:rPr>
        <w:t>)</w:t>
      </w:r>
      <w:r w:rsidR="005D7657" w:rsidRPr="00EA776E">
        <w:rPr>
          <w:rFonts w:ascii="Times New Roman" w:hAnsi="Times New Roman" w:cs="Times New Roman"/>
          <w:sz w:val="20"/>
          <w:szCs w:val="20"/>
        </w:rPr>
        <w:t xml:space="preserve"> </w:t>
      </w:r>
      <w:r w:rsidRPr="00EA776E">
        <w:rPr>
          <w:rFonts w:ascii="Times New Roman" w:hAnsi="Times New Roman" w:cs="Times New Roman"/>
          <w:sz w:val="24"/>
          <w:szCs w:val="24"/>
        </w:rPr>
        <w:t xml:space="preserve">w związku z § 2 rozporządzenia Ministra Finansów z dnia 10 stycznia </w:t>
      </w:r>
      <w:r w:rsidR="00217BB3" w:rsidRPr="00EA776E">
        <w:rPr>
          <w:rFonts w:ascii="Times New Roman" w:hAnsi="Times New Roman" w:cs="Times New Roman"/>
          <w:sz w:val="24"/>
          <w:szCs w:val="24"/>
        </w:rPr>
        <w:t xml:space="preserve"> </w:t>
      </w:r>
      <w:r w:rsidRPr="00EA776E">
        <w:rPr>
          <w:rFonts w:ascii="Times New Roman" w:hAnsi="Times New Roman" w:cs="Times New Roman"/>
          <w:sz w:val="24"/>
          <w:szCs w:val="24"/>
        </w:rPr>
        <w:t xml:space="preserve"> </w:t>
      </w:r>
      <w:r w:rsidR="005B3D6F" w:rsidRPr="00EA776E">
        <w:rPr>
          <w:rFonts w:ascii="Times New Roman" w:hAnsi="Times New Roman" w:cs="Times New Roman"/>
          <w:sz w:val="24"/>
          <w:szCs w:val="24"/>
        </w:rPr>
        <w:t xml:space="preserve">2013 </w:t>
      </w:r>
      <w:r w:rsidRPr="00EA776E">
        <w:rPr>
          <w:rFonts w:ascii="Times New Roman" w:hAnsi="Times New Roman" w:cs="Times New Roman"/>
          <w:sz w:val="24"/>
          <w:szCs w:val="24"/>
        </w:rPr>
        <w:t>r. w sprawie wieloletniej prognozy finansowej jednostki samorządu terytorialnego (Dz. U. z 20</w:t>
      </w:r>
      <w:r w:rsidR="00635641">
        <w:rPr>
          <w:rFonts w:ascii="Times New Roman" w:hAnsi="Times New Roman" w:cs="Times New Roman"/>
          <w:sz w:val="24"/>
          <w:szCs w:val="24"/>
        </w:rPr>
        <w:t>21</w:t>
      </w:r>
      <w:r w:rsidRPr="00EA776E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35641">
        <w:rPr>
          <w:rFonts w:ascii="Times New Roman" w:hAnsi="Times New Roman" w:cs="Times New Roman"/>
          <w:sz w:val="24"/>
          <w:szCs w:val="24"/>
        </w:rPr>
        <w:t>83</w:t>
      </w:r>
      <w:r w:rsidRPr="00EA776E">
        <w:rPr>
          <w:rFonts w:ascii="Times New Roman" w:hAnsi="Times New Roman" w:cs="Times New Roman"/>
          <w:sz w:val="24"/>
          <w:szCs w:val="24"/>
        </w:rPr>
        <w:t>)</w:t>
      </w:r>
      <w:r w:rsidRPr="00EA77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A776E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6F5F91" w:rsidRPr="00EA776E" w:rsidRDefault="006F5F91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EA776E">
        <w:rPr>
          <w:rFonts w:ascii="Times New Roman" w:hAnsi="Times New Roman" w:cs="Times New Roman"/>
          <w:sz w:val="24"/>
          <w:szCs w:val="24"/>
        </w:rPr>
        <w:t>Uchwalić Wieloletnią Prognozę Finansową Gminy Sadki na lata 20</w:t>
      </w:r>
      <w:r w:rsidR="00AF4503" w:rsidRPr="00EA776E">
        <w:rPr>
          <w:rFonts w:ascii="Times New Roman" w:hAnsi="Times New Roman" w:cs="Times New Roman"/>
          <w:sz w:val="24"/>
          <w:szCs w:val="24"/>
        </w:rPr>
        <w:t>2</w:t>
      </w:r>
      <w:r w:rsidR="00B23E18">
        <w:rPr>
          <w:rFonts w:ascii="Times New Roman" w:hAnsi="Times New Roman" w:cs="Times New Roman"/>
          <w:sz w:val="24"/>
          <w:szCs w:val="24"/>
        </w:rPr>
        <w:t>2</w:t>
      </w:r>
      <w:r w:rsidRPr="00EA776E">
        <w:rPr>
          <w:rFonts w:ascii="Times New Roman" w:hAnsi="Times New Roman" w:cs="Times New Roman"/>
          <w:sz w:val="24"/>
          <w:szCs w:val="24"/>
        </w:rPr>
        <w:t>–202</w:t>
      </w:r>
      <w:r w:rsidR="00B23E18">
        <w:rPr>
          <w:rFonts w:ascii="Times New Roman" w:hAnsi="Times New Roman" w:cs="Times New Roman"/>
          <w:sz w:val="24"/>
          <w:szCs w:val="24"/>
        </w:rPr>
        <w:t>7</w:t>
      </w:r>
      <w:r w:rsidRPr="00EA776E">
        <w:rPr>
          <w:rFonts w:ascii="Times New Roman" w:hAnsi="Times New Roman" w:cs="Times New Roman"/>
          <w:sz w:val="24"/>
          <w:szCs w:val="24"/>
        </w:rPr>
        <w:t xml:space="preserve"> wraz z prognozą kwoty długu i spłat zobowiązań na lata 20</w:t>
      </w:r>
      <w:r w:rsidR="00AF4503" w:rsidRPr="00EA776E">
        <w:rPr>
          <w:rFonts w:ascii="Times New Roman" w:hAnsi="Times New Roman" w:cs="Times New Roman"/>
          <w:sz w:val="24"/>
          <w:szCs w:val="24"/>
        </w:rPr>
        <w:t>2</w:t>
      </w:r>
      <w:r w:rsidR="00B23E18">
        <w:rPr>
          <w:rFonts w:ascii="Times New Roman" w:hAnsi="Times New Roman" w:cs="Times New Roman"/>
          <w:sz w:val="24"/>
          <w:szCs w:val="24"/>
        </w:rPr>
        <w:t>2</w:t>
      </w:r>
      <w:r w:rsidRPr="00EA776E">
        <w:rPr>
          <w:rFonts w:ascii="Times New Roman" w:hAnsi="Times New Roman" w:cs="Times New Roman"/>
          <w:sz w:val="24"/>
          <w:szCs w:val="24"/>
        </w:rPr>
        <w:t>-20</w:t>
      </w:r>
      <w:r w:rsidR="00B23E18">
        <w:rPr>
          <w:rFonts w:ascii="Times New Roman" w:hAnsi="Times New Roman" w:cs="Times New Roman"/>
          <w:sz w:val="24"/>
          <w:szCs w:val="24"/>
        </w:rPr>
        <w:t>27</w:t>
      </w:r>
      <w:r w:rsidRPr="00EA776E">
        <w:rPr>
          <w:rFonts w:ascii="Times New Roman" w:hAnsi="Times New Roman" w:cs="Times New Roman"/>
          <w:sz w:val="24"/>
          <w:szCs w:val="24"/>
        </w:rPr>
        <w:t>, zgodnie z załącznikiem Nr 1 do uchwały.</w:t>
      </w:r>
    </w:p>
    <w:p w:rsidR="006F5F91" w:rsidRPr="00EA776E" w:rsidRDefault="006F5F91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EA776E">
        <w:rPr>
          <w:rFonts w:ascii="Times New Roman" w:hAnsi="Times New Roman" w:cs="Times New Roman"/>
          <w:sz w:val="24"/>
          <w:szCs w:val="24"/>
        </w:rPr>
        <w:t>Określić wykaz przedsięwzięć realizowanych w latach 20</w:t>
      </w:r>
      <w:r w:rsidR="00AF4503" w:rsidRPr="00EA776E">
        <w:rPr>
          <w:rFonts w:ascii="Times New Roman" w:hAnsi="Times New Roman" w:cs="Times New Roman"/>
          <w:sz w:val="24"/>
          <w:szCs w:val="24"/>
        </w:rPr>
        <w:t>2</w:t>
      </w:r>
      <w:r w:rsidR="00B23E18">
        <w:rPr>
          <w:rFonts w:ascii="Times New Roman" w:hAnsi="Times New Roman" w:cs="Times New Roman"/>
          <w:sz w:val="24"/>
          <w:szCs w:val="24"/>
        </w:rPr>
        <w:t>2</w:t>
      </w:r>
      <w:r w:rsidRPr="00EA776E">
        <w:rPr>
          <w:rFonts w:ascii="Times New Roman" w:hAnsi="Times New Roman" w:cs="Times New Roman"/>
          <w:sz w:val="24"/>
          <w:szCs w:val="24"/>
        </w:rPr>
        <w:t>–202</w:t>
      </w:r>
      <w:r w:rsidR="00B719C8">
        <w:rPr>
          <w:rFonts w:ascii="Times New Roman" w:hAnsi="Times New Roman" w:cs="Times New Roman"/>
          <w:sz w:val="24"/>
          <w:szCs w:val="24"/>
        </w:rPr>
        <w:t>5</w:t>
      </w:r>
      <w:r w:rsidRPr="00EA776E">
        <w:rPr>
          <w:rFonts w:ascii="Times New Roman" w:hAnsi="Times New Roman" w:cs="Times New Roman"/>
          <w:sz w:val="24"/>
          <w:szCs w:val="24"/>
        </w:rPr>
        <w:t xml:space="preserve">, </w:t>
      </w:r>
      <w:r w:rsidRPr="00EA7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A776E">
        <w:rPr>
          <w:rFonts w:ascii="Times New Roman" w:hAnsi="Times New Roman" w:cs="Times New Roman"/>
          <w:sz w:val="24"/>
          <w:szCs w:val="24"/>
        </w:rPr>
        <w:t>zgodnie z załącznikiem Nr 2 do uchwały.</w:t>
      </w:r>
    </w:p>
    <w:p w:rsidR="00766692" w:rsidRPr="00EA776E" w:rsidRDefault="006F5F91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00766692" w:rsidRPr="00EA776E">
        <w:rPr>
          <w:rFonts w:ascii="Times New Roman" w:hAnsi="Times New Roman" w:cs="Times New Roman"/>
          <w:bCs/>
          <w:sz w:val="24"/>
          <w:szCs w:val="24"/>
        </w:rPr>
        <w:t>Upoważnić Wójta Gminy Sadki do:</w:t>
      </w:r>
    </w:p>
    <w:p w:rsidR="00C018D2" w:rsidRPr="00EA776E" w:rsidRDefault="00C018D2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6E">
        <w:rPr>
          <w:rFonts w:ascii="Times New Roman" w:hAnsi="Times New Roman" w:cs="Times New Roman"/>
          <w:bCs/>
          <w:sz w:val="24"/>
          <w:szCs w:val="24"/>
        </w:rPr>
        <w:t>1.</w:t>
      </w: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692" w:rsidRPr="00EA776E">
        <w:rPr>
          <w:rFonts w:ascii="Times New Roman" w:hAnsi="Times New Roman" w:cs="Times New Roman"/>
          <w:sz w:val="24"/>
          <w:szCs w:val="24"/>
        </w:rPr>
        <w:t>Z</w:t>
      </w:r>
      <w:r w:rsidR="006F5F91" w:rsidRPr="00EA776E">
        <w:rPr>
          <w:rFonts w:ascii="Times New Roman" w:hAnsi="Times New Roman" w:cs="Times New Roman"/>
          <w:sz w:val="24"/>
          <w:szCs w:val="24"/>
        </w:rPr>
        <w:t>aciągania zobowiązań związanych z realizacją przedsięwzięć określonych załącznikiem nr 2 do uchwały.</w:t>
      </w:r>
    </w:p>
    <w:p w:rsidR="006F5F91" w:rsidRPr="00EA776E" w:rsidRDefault="00C018D2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6E">
        <w:rPr>
          <w:rFonts w:ascii="Times New Roman" w:hAnsi="Times New Roman" w:cs="Times New Roman"/>
          <w:sz w:val="24"/>
          <w:szCs w:val="24"/>
        </w:rPr>
        <w:t xml:space="preserve">2. </w:t>
      </w:r>
      <w:r w:rsidR="00766692" w:rsidRPr="00EA776E">
        <w:rPr>
          <w:rFonts w:ascii="Times New Roman" w:hAnsi="Times New Roman" w:cs="Times New Roman"/>
          <w:sz w:val="24"/>
          <w:szCs w:val="24"/>
        </w:rPr>
        <w:t>Z</w:t>
      </w:r>
      <w:r w:rsidR="006F5F91" w:rsidRPr="00EA776E">
        <w:rPr>
          <w:rFonts w:ascii="Times New Roman" w:hAnsi="Times New Roman" w:cs="Times New Roman"/>
          <w:sz w:val="24"/>
          <w:szCs w:val="24"/>
        </w:rPr>
        <w:t xml:space="preserve">aciągania zobowiązań z tytułu umów, których realizacja w roku budżetowym i w latach następnych jest niezbędna do zapewnienia ciągłości działania jednostki i z których wynikające płatności </w:t>
      </w:r>
      <w:r w:rsidRPr="00EA776E">
        <w:rPr>
          <w:rFonts w:ascii="Times New Roman" w:hAnsi="Times New Roman" w:cs="Times New Roman"/>
          <w:sz w:val="24"/>
          <w:szCs w:val="24"/>
        </w:rPr>
        <w:t>wykraczają poza rok budżetowy.</w:t>
      </w:r>
    </w:p>
    <w:p w:rsidR="00766692" w:rsidRPr="00EA776E" w:rsidRDefault="00766692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6E">
        <w:rPr>
          <w:rFonts w:ascii="Times New Roman" w:hAnsi="Times New Roman" w:cs="Times New Roman"/>
          <w:sz w:val="24"/>
          <w:szCs w:val="24"/>
        </w:rPr>
        <w:t xml:space="preserve">3. Przekazania uprawnień w zakresie zaciągania zobowiązań , określonych w </w:t>
      </w:r>
      <w:r w:rsidRPr="00EA776E">
        <w:rPr>
          <w:rFonts w:ascii="Times New Roman" w:hAnsi="Times New Roman" w:cs="Times New Roman"/>
          <w:bCs/>
          <w:sz w:val="24"/>
          <w:szCs w:val="24"/>
        </w:rPr>
        <w:t xml:space="preserve">§3 ust. 1 i 2 uchwały, kierownikom jednostek organizacyjnych realizujących przedsięwzięcia ujęte w załączniku nr 2 </w:t>
      </w:r>
      <w:r w:rsidRPr="00EA776E">
        <w:rPr>
          <w:rFonts w:ascii="Times New Roman" w:hAnsi="Times New Roman" w:cs="Times New Roman"/>
          <w:sz w:val="24"/>
          <w:szCs w:val="24"/>
        </w:rPr>
        <w:t>do uchwały.</w:t>
      </w:r>
    </w:p>
    <w:p w:rsidR="00766692" w:rsidRPr="00EA776E" w:rsidRDefault="006F5F91" w:rsidP="0076669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766692" w:rsidRPr="00EA776E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6F5F91" w:rsidRPr="00EA776E" w:rsidRDefault="00766692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6F5F91" w:rsidRPr="00EA776E">
        <w:rPr>
          <w:rFonts w:ascii="Times New Roman" w:hAnsi="Times New Roman" w:cs="Times New Roman"/>
          <w:sz w:val="24"/>
          <w:szCs w:val="24"/>
        </w:rPr>
        <w:t xml:space="preserve">Traci moc Uchwała  </w:t>
      </w:r>
      <w:r w:rsidR="00C018D2" w:rsidRPr="00EA776E">
        <w:rPr>
          <w:rFonts w:ascii="Times New Roman" w:hAnsi="Times New Roman" w:cs="Times New Roman"/>
          <w:sz w:val="24"/>
          <w:szCs w:val="24"/>
        </w:rPr>
        <w:t xml:space="preserve">Nr </w:t>
      </w:r>
      <w:r w:rsidR="00677E0A">
        <w:rPr>
          <w:rFonts w:ascii="Times New Roman" w:hAnsi="Times New Roman" w:cs="Times New Roman"/>
          <w:sz w:val="24"/>
          <w:szCs w:val="24"/>
        </w:rPr>
        <w:t>XXIX/60/2020</w:t>
      </w:r>
      <w:r w:rsidR="00C018D2" w:rsidRPr="00EA776E">
        <w:rPr>
          <w:rFonts w:ascii="Times New Roman" w:hAnsi="Times New Roman" w:cs="Times New Roman"/>
          <w:sz w:val="24"/>
          <w:szCs w:val="24"/>
        </w:rPr>
        <w:t xml:space="preserve"> Rady Gminy Sadki z dnia </w:t>
      </w:r>
      <w:r w:rsidR="00677E0A">
        <w:rPr>
          <w:rFonts w:ascii="Times New Roman" w:hAnsi="Times New Roman" w:cs="Times New Roman"/>
          <w:sz w:val="24"/>
          <w:szCs w:val="24"/>
        </w:rPr>
        <w:t xml:space="preserve">23 </w:t>
      </w:r>
      <w:r w:rsidR="00C018D2" w:rsidRPr="00EA776E">
        <w:rPr>
          <w:rFonts w:ascii="Times New Roman" w:hAnsi="Times New Roman" w:cs="Times New Roman"/>
          <w:sz w:val="24"/>
          <w:szCs w:val="24"/>
        </w:rPr>
        <w:t>grudnia 20</w:t>
      </w:r>
      <w:r w:rsidR="00677E0A">
        <w:rPr>
          <w:rFonts w:ascii="Times New Roman" w:hAnsi="Times New Roman" w:cs="Times New Roman"/>
          <w:sz w:val="24"/>
          <w:szCs w:val="24"/>
        </w:rPr>
        <w:t>20</w:t>
      </w:r>
      <w:r w:rsidR="00C018D2" w:rsidRPr="00EA776E">
        <w:rPr>
          <w:rFonts w:ascii="Times New Roman" w:hAnsi="Times New Roman" w:cs="Times New Roman"/>
          <w:sz w:val="24"/>
          <w:szCs w:val="24"/>
        </w:rPr>
        <w:t xml:space="preserve"> roku</w:t>
      </w:r>
      <w:r w:rsidR="006F5F91" w:rsidRPr="00EA776E">
        <w:rPr>
          <w:rFonts w:ascii="Times New Roman" w:hAnsi="Times New Roman" w:cs="Times New Roman"/>
          <w:sz w:val="24"/>
          <w:szCs w:val="24"/>
        </w:rPr>
        <w:t>.</w:t>
      </w:r>
    </w:p>
    <w:p w:rsidR="006F5F91" w:rsidRPr="00EA776E" w:rsidRDefault="006F5F91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Pr="00EA776E">
        <w:rPr>
          <w:rFonts w:ascii="Times New Roman" w:hAnsi="Times New Roman" w:cs="Times New Roman"/>
          <w:sz w:val="24"/>
          <w:szCs w:val="24"/>
        </w:rPr>
        <w:t>Uchwała wchodzi w życie od 1 stycznia 20</w:t>
      </w:r>
      <w:r w:rsidR="00AF4503" w:rsidRPr="00EA776E">
        <w:rPr>
          <w:rFonts w:ascii="Times New Roman" w:hAnsi="Times New Roman" w:cs="Times New Roman"/>
          <w:sz w:val="24"/>
          <w:szCs w:val="24"/>
        </w:rPr>
        <w:t>2</w:t>
      </w:r>
      <w:r w:rsidR="00CE3D78">
        <w:rPr>
          <w:rFonts w:ascii="Times New Roman" w:hAnsi="Times New Roman" w:cs="Times New Roman"/>
          <w:sz w:val="24"/>
          <w:szCs w:val="24"/>
        </w:rPr>
        <w:t>2</w:t>
      </w:r>
      <w:r w:rsidRPr="00EA776E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B2360B" w:rsidRPr="00EA776E" w:rsidRDefault="00B2360B" w:rsidP="00B2360B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2360B" w:rsidRPr="00EA776E" w:rsidRDefault="00B2360B" w:rsidP="00B2360B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76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2360B" w:rsidRPr="00EA776E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EA776E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2360B" w:rsidRPr="00EA776E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EA776E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2360B" w:rsidRPr="00EA776E" w:rsidSect="009B6B5A">
      <w:headerReference w:type="default" r:id="rId7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08" w:rsidRDefault="00F55508" w:rsidP="005B3D6F">
      <w:pPr>
        <w:spacing w:after="0" w:line="240" w:lineRule="auto"/>
      </w:pPr>
      <w:r>
        <w:separator/>
      </w:r>
    </w:p>
  </w:endnote>
  <w:endnote w:type="continuationSeparator" w:id="0">
    <w:p w:rsidR="00F55508" w:rsidRDefault="00F55508" w:rsidP="005B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08" w:rsidRDefault="00F55508" w:rsidP="005B3D6F">
      <w:pPr>
        <w:spacing w:after="0" w:line="240" w:lineRule="auto"/>
      </w:pPr>
      <w:r>
        <w:separator/>
      </w:r>
    </w:p>
  </w:footnote>
  <w:footnote w:type="continuationSeparator" w:id="0">
    <w:p w:rsidR="00F55508" w:rsidRDefault="00F55508" w:rsidP="005B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6F" w:rsidRDefault="005B3D6F" w:rsidP="005B3D6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51154"/>
    <w:multiLevelType w:val="hybridMultilevel"/>
    <w:tmpl w:val="40DA4872"/>
    <w:lvl w:ilvl="0" w:tplc="BF883F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81632"/>
    <w:rsid w:val="0009179F"/>
    <w:rsid w:val="000A4C3A"/>
    <w:rsid w:val="000B39A0"/>
    <w:rsid w:val="00102079"/>
    <w:rsid w:val="00115DAF"/>
    <w:rsid w:val="00164AEF"/>
    <w:rsid w:val="00217BB3"/>
    <w:rsid w:val="00292DA6"/>
    <w:rsid w:val="00333989"/>
    <w:rsid w:val="0034585F"/>
    <w:rsid w:val="003A3577"/>
    <w:rsid w:val="003B3A33"/>
    <w:rsid w:val="003C2441"/>
    <w:rsid w:val="003E7EB7"/>
    <w:rsid w:val="00407D13"/>
    <w:rsid w:val="004A602B"/>
    <w:rsid w:val="004B1406"/>
    <w:rsid w:val="005358E4"/>
    <w:rsid w:val="005857BC"/>
    <w:rsid w:val="005B3D6F"/>
    <w:rsid w:val="005B6C43"/>
    <w:rsid w:val="005B7CA8"/>
    <w:rsid w:val="005D40CC"/>
    <w:rsid w:val="005D7657"/>
    <w:rsid w:val="00635641"/>
    <w:rsid w:val="00663C61"/>
    <w:rsid w:val="00677E0A"/>
    <w:rsid w:val="00681449"/>
    <w:rsid w:val="006A7A54"/>
    <w:rsid w:val="006E7520"/>
    <w:rsid w:val="006F5F91"/>
    <w:rsid w:val="007164C2"/>
    <w:rsid w:val="00744418"/>
    <w:rsid w:val="00764BEF"/>
    <w:rsid w:val="00766692"/>
    <w:rsid w:val="00771538"/>
    <w:rsid w:val="00785E52"/>
    <w:rsid w:val="00797BAB"/>
    <w:rsid w:val="007A3589"/>
    <w:rsid w:val="007D6A0F"/>
    <w:rsid w:val="008031D9"/>
    <w:rsid w:val="00873833"/>
    <w:rsid w:val="008B112D"/>
    <w:rsid w:val="008C36A7"/>
    <w:rsid w:val="008C3B07"/>
    <w:rsid w:val="00904864"/>
    <w:rsid w:val="00913982"/>
    <w:rsid w:val="009365A1"/>
    <w:rsid w:val="00967BA0"/>
    <w:rsid w:val="009A1E6C"/>
    <w:rsid w:val="00A06FBF"/>
    <w:rsid w:val="00A31768"/>
    <w:rsid w:val="00A863E7"/>
    <w:rsid w:val="00AC22E2"/>
    <w:rsid w:val="00AD67CF"/>
    <w:rsid w:val="00AD6A94"/>
    <w:rsid w:val="00AF1036"/>
    <w:rsid w:val="00AF4503"/>
    <w:rsid w:val="00B07083"/>
    <w:rsid w:val="00B2360B"/>
    <w:rsid w:val="00B23E18"/>
    <w:rsid w:val="00B719C8"/>
    <w:rsid w:val="00BE7337"/>
    <w:rsid w:val="00C0068C"/>
    <w:rsid w:val="00C018D2"/>
    <w:rsid w:val="00C619D0"/>
    <w:rsid w:val="00C6481A"/>
    <w:rsid w:val="00C72D91"/>
    <w:rsid w:val="00C8445A"/>
    <w:rsid w:val="00C86848"/>
    <w:rsid w:val="00CC7F28"/>
    <w:rsid w:val="00CE3D78"/>
    <w:rsid w:val="00D03904"/>
    <w:rsid w:val="00D376D9"/>
    <w:rsid w:val="00E212D6"/>
    <w:rsid w:val="00E5378E"/>
    <w:rsid w:val="00EA776E"/>
    <w:rsid w:val="00EE0421"/>
    <w:rsid w:val="00F55508"/>
    <w:rsid w:val="00F85001"/>
    <w:rsid w:val="00F92F9E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F7E8E-9BC6-49E6-A3AC-9A4D3DC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0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C018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D6F"/>
  </w:style>
  <w:style w:type="paragraph" w:styleId="Stopka">
    <w:name w:val="footer"/>
    <w:basedOn w:val="Normalny"/>
    <w:link w:val="StopkaZnak"/>
    <w:uiPriority w:val="99"/>
    <w:unhideWhenUsed/>
    <w:rsid w:val="005B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3</cp:revision>
  <cp:lastPrinted>2020-11-05T12:11:00Z</cp:lastPrinted>
  <dcterms:created xsi:type="dcterms:W3CDTF">2021-12-22T08:52:00Z</dcterms:created>
  <dcterms:modified xsi:type="dcterms:W3CDTF">2021-12-28T06:58:00Z</dcterms:modified>
</cp:coreProperties>
</file>