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54" w:rsidRDefault="00434179">
      <w:pPr>
        <w:pStyle w:val="Teksttreci30"/>
        <w:shd w:val="clear" w:color="auto" w:fill="auto"/>
        <w:ind w:right="20"/>
      </w:pPr>
      <w:bookmarkStart w:id="0" w:name="_GoBack"/>
      <w:bookmarkEnd w:id="0"/>
      <w:r>
        <w:t>ZARZĄDZENIE Nr 61.2021</w:t>
      </w:r>
      <w:r>
        <w:br/>
        <w:t>WÓJTA GMINY SADKI</w:t>
      </w:r>
      <w:r>
        <w:br/>
        <w:t>z dnia 6 grudnia 2021 roku</w:t>
      </w:r>
    </w:p>
    <w:p w:rsidR="004D6A54" w:rsidRDefault="00434179">
      <w:pPr>
        <w:pStyle w:val="Teksttreci30"/>
        <w:shd w:val="clear" w:color="auto" w:fill="auto"/>
        <w:spacing w:after="292"/>
        <w:jc w:val="both"/>
      </w:pPr>
      <w:r>
        <w:t>w sprawie ustalenia stawek czynszu za dzierżawę gruntów stanowiących własność mienia komunalnego gminy Sadki</w:t>
      </w:r>
    </w:p>
    <w:p w:rsidR="004D6A54" w:rsidRDefault="00434179">
      <w:pPr>
        <w:pStyle w:val="Teksttreci20"/>
        <w:shd w:val="clear" w:color="auto" w:fill="auto"/>
        <w:spacing w:before="0" w:after="269"/>
        <w:ind w:firstLine="0"/>
      </w:pPr>
      <w:r>
        <w:t xml:space="preserve">Na podstawie art. 30 ust. 2 pkt. 3 ustawy z dnia 8 marca 1990r. o samorządzie </w:t>
      </w:r>
      <w:r>
        <w:t>gminnym (Dz. U. z 2021 r., poz. 1372 ze zm.) i § 20 ust.3 uchwały Nr XVIII/5/2020 Rady Gminy Sadki z dnia 28 lutego 2020 r. w sprawie zasad gospodarowania nieruchomościami stanowiącymi własność Gminy Sadki (Dz. Urz. Województwa Kujawsko - Pomorskiego z 202</w:t>
      </w:r>
      <w:r>
        <w:t>0r., poz. 1343) , zarządzam, co następuje.</w:t>
      </w:r>
    </w:p>
    <w:p w:rsidR="004D6A54" w:rsidRDefault="00434179">
      <w:pPr>
        <w:pStyle w:val="Teksttreci20"/>
        <w:shd w:val="clear" w:color="auto" w:fill="auto"/>
        <w:spacing w:before="0" w:line="266" w:lineRule="exact"/>
        <w:ind w:right="740" w:firstLine="360"/>
        <w:jc w:val="left"/>
      </w:pPr>
      <w:r>
        <w:t>§ 1.Ustalam następujące stawki czynszu dzierżawnego za grunty będące własnością gminy:</w:t>
      </w:r>
    </w:p>
    <w:p w:rsidR="004D6A54" w:rsidRDefault="00F81AE3">
      <w:pPr>
        <w:pStyle w:val="Teksttreci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66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509905" distL="63500" distR="63500" simplePos="0" relativeHeight="377487104" behindDoc="1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-34290</wp:posOffset>
                </wp:positionV>
                <wp:extent cx="1748790" cy="844550"/>
                <wp:effectExtent l="4445" t="4445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inne:</w:t>
                            </w:r>
                          </w:p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70" w:lineRule="exact"/>
                              <w:ind w:left="480" w:firstLine="0"/>
                            </w:pPr>
                            <w:r>
                              <w:rPr>
                                <w:rStyle w:val="Teksttreci2Exact"/>
                              </w:rPr>
                              <w:t>20.00 zł za 1 m“ rocznie 12,50 zł za 1 m</w:t>
                            </w:r>
                            <w:r>
                              <w:rPr>
                                <w:rStyle w:val="Teksttreci2Exact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Teksttreci2Exact"/>
                              </w:rPr>
                              <w:t xml:space="preserve"> rocznie</w:t>
                            </w:r>
                          </w:p>
                          <w:p w:rsidR="004D6A54" w:rsidRDefault="00434179">
                            <w:pPr>
                              <w:pStyle w:val="Teksttreci4"/>
                              <w:shd w:val="clear" w:color="auto" w:fill="auto"/>
                              <w:ind w:left="1880"/>
                            </w:pPr>
                            <w:r>
                              <w:t>'y</w:t>
                            </w:r>
                          </w:p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13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Exact"/>
                              </w:rPr>
                              <w:t>5,00 zł za 1 nr rocznie</w:t>
                            </w:r>
                          </w:p>
                          <w:p w:rsidR="004D6A54" w:rsidRDefault="00434179">
                            <w:pPr>
                              <w:pStyle w:val="Teksttreci5"/>
                              <w:shd w:val="clear" w:color="auto" w:fill="auto"/>
                              <w:ind w:left="1880"/>
                            </w:pPr>
                            <w:r>
                              <w:t>•y</w:t>
                            </w:r>
                          </w:p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13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Exact"/>
                              </w:rPr>
                              <w:t>2,50 zł za 1 nr rocznie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2pt;margin-top:-2.7pt;width:137.7pt;height:66.5pt;z-index:-125829376;visibility:visible;mso-wrap-style:square;mso-width-percent:0;mso-height-percent:0;mso-wrap-distance-left:5pt;mso-wrap-distance-top:0;mso-wrap-distance-right:5pt;mso-wrap-distance-bottom:4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xprQIAAKk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" filled="f" stroked="f">
                <v:textbox style="mso-fit-shape-to-text:t" inset="0,0,0,0">
                  <w:txbxContent>
                    <w:p w:rsidR="004D6A54" w:rsidRDefault="00434179">
                      <w:pPr>
                        <w:pStyle w:val="Teksttreci20"/>
                        <w:shd w:val="clear" w:color="auto" w:fill="auto"/>
                        <w:spacing w:before="0" w:after="0" w:line="27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inne:</w:t>
                      </w:r>
                    </w:p>
                    <w:p w:rsidR="004D6A54" w:rsidRDefault="00434179">
                      <w:pPr>
                        <w:pStyle w:val="Teksttreci20"/>
                        <w:shd w:val="clear" w:color="auto" w:fill="auto"/>
                        <w:spacing w:before="0" w:after="0" w:line="270" w:lineRule="exact"/>
                        <w:ind w:left="480" w:firstLine="0"/>
                      </w:pPr>
                      <w:r>
                        <w:rPr>
                          <w:rStyle w:val="Teksttreci2Exact"/>
                        </w:rPr>
                        <w:t>20.00 zł za 1 m“ rocznie 12,50 zł za 1 m</w:t>
                      </w:r>
                      <w:r>
                        <w:rPr>
                          <w:rStyle w:val="Teksttreci2Exact"/>
                          <w:vertAlign w:val="superscript"/>
                        </w:rPr>
                        <w:t>2</w:t>
                      </w:r>
                      <w:r>
                        <w:rPr>
                          <w:rStyle w:val="Teksttreci2Exact"/>
                        </w:rPr>
                        <w:t xml:space="preserve"> rocznie</w:t>
                      </w:r>
                    </w:p>
                    <w:p w:rsidR="004D6A54" w:rsidRDefault="00434179">
                      <w:pPr>
                        <w:pStyle w:val="Teksttreci4"/>
                        <w:shd w:val="clear" w:color="auto" w:fill="auto"/>
                        <w:ind w:left="1880"/>
                      </w:pPr>
                      <w:r>
                        <w:t>'y</w:t>
                      </w:r>
                    </w:p>
                    <w:p w:rsidR="004D6A54" w:rsidRDefault="00434179">
                      <w:pPr>
                        <w:pStyle w:val="Teksttreci20"/>
                        <w:shd w:val="clear" w:color="auto" w:fill="auto"/>
                        <w:spacing w:before="0" w:after="0" w:line="130" w:lineRule="exact"/>
                        <w:ind w:firstLine="0"/>
                        <w:jc w:val="right"/>
                      </w:pPr>
                      <w:r>
                        <w:rPr>
                          <w:rStyle w:val="Teksttreci2Exact"/>
                        </w:rPr>
                        <w:t>5,00 zł za 1 nr rocznie</w:t>
                      </w:r>
                    </w:p>
                    <w:p w:rsidR="004D6A54" w:rsidRDefault="00434179">
                      <w:pPr>
                        <w:pStyle w:val="Teksttreci5"/>
                        <w:shd w:val="clear" w:color="auto" w:fill="auto"/>
                        <w:ind w:left="1880"/>
                      </w:pPr>
                      <w:r>
                        <w:t>•y</w:t>
                      </w:r>
                    </w:p>
                    <w:p w:rsidR="004D6A54" w:rsidRDefault="00434179">
                      <w:pPr>
                        <w:pStyle w:val="Teksttreci20"/>
                        <w:shd w:val="clear" w:color="auto" w:fill="auto"/>
                        <w:spacing w:before="0" w:after="0" w:line="130" w:lineRule="exact"/>
                        <w:ind w:firstLine="0"/>
                        <w:jc w:val="right"/>
                      </w:pPr>
                      <w:r>
                        <w:rPr>
                          <w:rStyle w:val="Teksttreci2Exact"/>
                        </w:rPr>
                        <w:t>2,50 zł za 1 nr rocznie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5855" distB="0" distL="281305" distR="132715" simplePos="0" relativeHeight="377487105" behindDoc="1" locked="0" layoutInCell="1" allowOverlap="1">
                <wp:simplePos x="0" y="0"/>
                <wp:positionH relativeFrom="margin">
                  <wp:posOffset>3655060</wp:posOffset>
                </wp:positionH>
                <wp:positionV relativeFrom="paragraph">
                  <wp:posOffset>1125855</wp:posOffset>
                </wp:positionV>
                <wp:extent cx="1367155" cy="238760"/>
                <wp:effectExtent l="0" t="2540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A54" w:rsidRDefault="00434179">
                            <w:pPr>
                              <w:pStyle w:val="Teksttreci5"/>
                              <w:shd w:val="clear" w:color="auto" w:fill="auto"/>
                              <w:tabs>
                                <w:tab w:val="left" w:pos="1973"/>
                              </w:tabs>
                              <w:spacing w:line="132" w:lineRule="exact"/>
                              <w:ind w:left="1300"/>
                              <w:jc w:val="both"/>
                            </w:pPr>
                            <w:r>
                              <w:t>■y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t</w:t>
                            </w:r>
                          </w:p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1,00</w:t>
                            </w:r>
                            <w:r>
                              <w:rPr>
                                <w:rStyle w:val="Teksttreci2Exact"/>
                              </w:rPr>
                              <w:t xml:space="preserve"> zł za 1 nr rocznie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87.8pt;margin-top:88.65pt;width:107.65pt;height:18.8pt;z-index:-125829375;visibility:visible;mso-wrap-style:square;mso-width-percent:0;mso-height-percent:0;mso-wrap-distance-left:22.15pt;mso-wrap-distance-top:88.65pt;mso-wrap-distance-right:10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aKsA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" filled="f" stroked="f">
                <v:textbox style="mso-fit-shape-to-text:t" inset="0,0,0,0">
                  <w:txbxContent>
                    <w:p w:rsidR="004D6A54" w:rsidRDefault="00434179">
                      <w:pPr>
                        <w:pStyle w:val="Teksttreci5"/>
                        <w:shd w:val="clear" w:color="auto" w:fill="auto"/>
                        <w:tabs>
                          <w:tab w:val="left" w:pos="1973"/>
                        </w:tabs>
                        <w:spacing w:line="132" w:lineRule="exact"/>
                        <w:ind w:left="1300"/>
                        <w:jc w:val="both"/>
                      </w:pPr>
                      <w:r>
                        <w:t>■y</w:t>
                      </w:r>
                      <w:r>
                        <w:tab/>
                      </w:r>
                      <w:r>
                        <w:rPr>
                          <w:vertAlign w:val="subscript"/>
                        </w:rPr>
                        <w:t>t</w:t>
                      </w:r>
                    </w:p>
                    <w:p w:rsidR="004D6A54" w:rsidRDefault="00434179">
                      <w:pPr>
                        <w:pStyle w:val="Teksttreci20"/>
                        <w:shd w:val="clear" w:color="auto" w:fill="auto"/>
                        <w:spacing w:before="0" w:after="0" w:line="244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1,00</w:t>
                      </w:r>
                      <w:r>
                        <w:rPr>
                          <w:rStyle w:val="Teksttreci2Exact"/>
                        </w:rPr>
                        <w:t xml:space="preserve"> zł za 1 nr rocznie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34179">
        <w:t>tereny użytkowane na cele przemysłowe, składowe i</w:t>
      </w:r>
    </w:p>
    <w:p w:rsidR="004D6A54" w:rsidRDefault="00434179">
      <w:pPr>
        <w:pStyle w:val="Teksttreci2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266" w:lineRule="exact"/>
        <w:ind w:left="740" w:firstLine="0"/>
        <w:jc w:val="left"/>
      </w:pPr>
      <w:r>
        <w:t>o powierzchni do 0.0100 ha</w:t>
      </w:r>
    </w:p>
    <w:p w:rsidR="004D6A54" w:rsidRDefault="00434179">
      <w:pPr>
        <w:pStyle w:val="Teksttreci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66" w:lineRule="exact"/>
        <w:ind w:left="740" w:firstLine="0"/>
        <w:jc w:val="left"/>
      </w:pPr>
      <w:r>
        <w:t>o powierzchni do 0,0101 ha do 0,1000ha</w:t>
      </w:r>
    </w:p>
    <w:p w:rsidR="004D6A54" w:rsidRDefault="00434179">
      <w:pPr>
        <w:pStyle w:val="Teksttreci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66" w:lineRule="exact"/>
        <w:ind w:left="740" w:firstLine="0"/>
        <w:jc w:val="left"/>
      </w:pPr>
      <w:r>
        <w:t>o powierzchni od 0.1001 ha do 0,2500 ha -</w:t>
      </w:r>
    </w:p>
    <w:p w:rsidR="004D6A54" w:rsidRDefault="00434179">
      <w:pPr>
        <w:pStyle w:val="Teksttreci20"/>
        <w:numPr>
          <w:ilvl w:val="0"/>
          <w:numId w:val="2"/>
        </w:numPr>
        <w:shd w:val="clear" w:color="auto" w:fill="auto"/>
        <w:tabs>
          <w:tab w:val="left" w:pos="1120"/>
        </w:tabs>
        <w:spacing w:before="0" w:after="277" w:line="266" w:lineRule="exact"/>
        <w:ind w:left="740" w:firstLine="0"/>
        <w:jc w:val="left"/>
      </w:pPr>
      <w:r>
        <w:t>o powierzchni powyżej 0,2500 ha</w:t>
      </w:r>
    </w:p>
    <w:p w:rsidR="004D6A54" w:rsidRDefault="00434179">
      <w:pPr>
        <w:pStyle w:val="Teksttreci2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70" w:lineRule="exact"/>
        <w:ind w:left="620" w:right="740"/>
        <w:jc w:val="left"/>
      </w:pPr>
      <w:r>
        <w:t xml:space="preserve">tereny użytkowane pod uprawy warzywnicze o </w:t>
      </w:r>
      <w:r>
        <w:t>powierzchni do 0,10 ha</w:t>
      </w:r>
    </w:p>
    <w:p w:rsidR="004D6A54" w:rsidRDefault="00434179">
      <w:pPr>
        <w:pStyle w:val="Teksttreci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70" w:lineRule="exact"/>
        <w:ind w:firstLine="0"/>
      </w:pPr>
      <w:r>
        <w:t>tereny użytkowane pod uprawy rolnicze:</w:t>
      </w:r>
    </w:p>
    <w:p w:rsidR="004D6A54" w:rsidRDefault="00434179">
      <w:pPr>
        <w:pStyle w:val="Teksttreci20"/>
        <w:numPr>
          <w:ilvl w:val="0"/>
          <w:numId w:val="3"/>
        </w:numPr>
        <w:shd w:val="clear" w:color="auto" w:fill="auto"/>
        <w:tabs>
          <w:tab w:val="left" w:pos="1106"/>
          <w:tab w:val="left" w:pos="5179"/>
          <w:tab w:val="left" w:pos="5823"/>
        </w:tabs>
        <w:spacing w:before="0" w:after="0" w:line="270" w:lineRule="exact"/>
        <w:ind w:left="740" w:firstLine="0"/>
        <w:jc w:val="left"/>
      </w:pPr>
      <w:r>
        <w:t>o powierzchni do 0,10 ha</w:t>
      </w:r>
      <w:r>
        <w:tab/>
        <w:t>-</w:t>
      </w:r>
      <w:r>
        <w:tab/>
        <w:t>0,40 zł za 1 m</w:t>
      </w:r>
      <w:r>
        <w:rPr>
          <w:vertAlign w:val="superscript"/>
        </w:rPr>
        <w:t>2</w:t>
      </w:r>
      <w:r>
        <w:t xml:space="preserve"> rocznie</w:t>
      </w:r>
    </w:p>
    <w:p w:rsidR="004D6A54" w:rsidRDefault="00434179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before="0" w:after="283" w:line="270" w:lineRule="exact"/>
        <w:ind w:left="740" w:firstLine="0"/>
        <w:jc w:val="left"/>
      </w:pPr>
      <w:r>
        <w:t>grunty orne o powierzchni powyżej 0,10 ha z 1 ha rocznie</w:t>
      </w:r>
    </w:p>
    <w:p w:rsidR="004D6A54" w:rsidRDefault="00F81AE3">
      <w:pPr>
        <w:pStyle w:val="Teksttreci2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66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74370" distR="63500" simplePos="0" relativeHeight="377487106" behindDoc="1" locked="0" layoutInCell="1" allowOverlap="1">
                <wp:simplePos x="0" y="0"/>
                <wp:positionH relativeFrom="margin">
                  <wp:posOffset>674370</wp:posOffset>
                </wp:positionH>
                <wp:positionV relativeFrom="paragraph">
                  <wp:posOffset>-2059940</wp:posOffset>
                </wp:positionV>
                <wp:extent cx="2153285" cy="1878965"/>
                <wp:effectExtent l="0" t="4445" r="2540" b="254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87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3"/>
                              <w:gridCol w:w="1238"/>
                            </w:tblGrid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III a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630,00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III b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560,00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IV a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420,00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 xml:space="preserve">- klasa </w:t>
                                  </w:r>
                                  <w:r>
                                    <w:rPr>
                                      <w:rStyle w:val="Teksttreci21"/>
                                    </w:rPr>
                                    <w:t>IV b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350,00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V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210.00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VI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70,00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391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użytki zielone z 1 ha rocznie: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III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310,00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IV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210.00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V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140,00 zł</w:t>
                                  </w:r>
                                </w:p>
                              </w:tc>
                            </w:tr>
                            <w:tr w:rsidR="004D6A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2153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- klasa VI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4D6A54" w:rsidRDefault="0043417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4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1"/>
                                    </w:rPr>
                                    <w:t>30,00 zł</w:t>
                                  </w:r>
                                </w:p>
                              </w:tc>
                            </w:tr>
                          </w:tbl>
                          <w:p w:rsidR="004D6A54" w:rsidRDefault="004D6A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3.1pt;margin-top:-162.2pt;width:169.55pt;height:147.95pt;z-index:-125829374;visibility:visible;mso-wrap-style:square;mso-width-percent:0;mso-height-percent:0;mso-wrap-distance-left:53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Tom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3"/>
                        <w:gridCol w:w="1238"/>
                      </w:tblGrid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III a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630,00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III b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560,00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IV a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420,00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 xml:space="preserve">- klasa </w:t>
                            </w:r>
                            <w:r>
                              <w:rPr>
                                <w:rStyle w:val="Teksttreci21"/>
                              </w:rPr>
                              <w:t>IV b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350,00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V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210.00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VI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70,00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391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użytki zielone z 1 ha rocznie: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III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310,00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IV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210.00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V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140,00 zł</w:t>
                            </w:r>
                          </w:p>
                        </w:tc>
                      </w:tr>
                      <w:tr w:rsidR="004D6A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2153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1"/>
                              </w:rPr>
                              <w:t>- klasa VI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4D6A54" w:rsidRDefault="00434179">
                            <w:pPr>
                              <w:pStyle w:val="Teksttreci20"/>
                              <w:shd w:val="clear" w:color="auto" w:fill="auto"/>
                              <w:spacing w:before="0" w:after="0" w:line="24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1"/>
                              </w:rPr>
                              <w:t>30,00 zł</w:t>
                            </w:r>
                          </w:p>
                        </w:tc>
                      </w:tr>
                    </w:tbl>
                    <w:p w:rsidR="004D6A54" w:rsidRDefault="004D6A5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4179">
        <w:t>tereny użytkowane na cele handlowe:</w:t>
      </w:r>
    </w:p>
    <w:p w:rsidR="004D6A54" w:rsidRDefault="00434179">
      <w:pPr>
        <w:pStyle w:val="Teksttreci20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0" w:line="266" w:lineRule="exact"/>
        <w:ind w:left="620" w:firstLine="0"/>
        <w:jc w:val="left"/>
      </w:pPr>
      <w:r>
        <w:t>sklepy, kioski, stragany, gry komputerowe,</w:t>
      </w:r>
      <w:r>
        <w:t xml:space="preserve"> strzelnice, bilardy</w:t>
      </w:r>
    </w:p>
    <w:p w:rsidR="004D6A54" w:rsidRDefault="00434179">
      <w:pPr>
        <w:pStyle w:val="Teksttreci20"/>
        <w:shd w:val="clear" w:color="auto" w:fill="auto"/>
        <w:tabs>
          <w:tab w:val="right" w:pos="5704"/>
          <w:tab w:val="left" w:pos="6187"/>
        </w:tabs>
        <w:spacing w:before="0" w:after="0" w:line="266" w:lineRule="exact"/>
        <w:ind w:left="980" w:firstLine="0"/>
      </w:pPr>
      <w:r>
        <w:t>o powierzchni do 50 nr za lm</w:t>
      </w:r>
      <w:r>
        <w:rPr>
          <w:vertAlign w:val="superscript"/>
        </w:rPr>
        <w:t>2</w:t>
      </w:r>
      <w:r>
        <w:tab/>
        <w:t>-</w:t>
      </w:r>
      <w:r>
        <w:tab/>
        <w:t>18,00 zł miesięcznie</w:t>
      </w:r>
    </w:p>
    <w:p w:rsidR="004D6A54" w:rsidRDefault="00434179">
      <w:pPr>
        <w:pStyle w:val="Teksttreci20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0" w:line="266" w:lineRule="exact"/>
        <w:ind w:left="620" w:firstLine="0"/>
        <w:jc w:val="left"/>
      </w:pPr>
      <w:r>
        <w:t>tereny wydzierżawiane pod sklepy</w:t>
      </w:r>
    </w:p>
    <w:p w:rsidR="004D6A54" w:rsidRDefault="00434179">
      <w:pPr>
        <w:pStyle w:val="Teksttreci20"/>
        <w:shd w:val="clear" w:color="auto" w:fill="auto"/>
        <w:tabs>
          <w:tab w:val="right" w:pos="5704"/>
          <w:tab w:val="left" w:pos="6187"/>
        </w:tabs>
        <w:spacing w:before="0" w:line="266" w:lineRule="exact"/>
        <w:ind w:left="980" w:firstLine="0"/>
      </w:pPr>
      <w:r>
        <w:t>o powierzchni powyżej 51 m ”</w:t>
      </w:r>
      <w:r>
        <w:tab/>
        <w:t>-</w:t>
      </w:r>
      <w:r>
        <w:tab/>
        <w:t>15.00 zł miesięcznie</w:t>
      </w:r>
    </w:p>
    <w:p w:rsidR="004D6A54" w:rsidRDefault="00434179">
      <w:pPr>
        <w:pStyle w:val="Teksttreci20"/>
        <w:numPr>
          <w:ilvl w:val="0"/>
          <w:numId w:val="1"/>
        </w:numPr>
        <w:shd w:val="clear" w:color="auto" w:fill="auto"/>
        <w:tabs>
          <w:tab w:val="left" w:pos="380"/>
          <w:tab w:val="right" w:pos="5704"/>
          <w:tab w:val="left" w:pos="6187"/>
        </w:tabs>
        <w:spacing w:before="0" w:after="0" w:line="266" w:lineRule="exact"/>
        <w:ind w:firstLine="0"/>
      </w:pPr>
      <w:r>
        <w:t>tereny użytkowane pod garaże za 1 m</w:t>
      </w:r>
      <w:r>
        <w:rPr>
          <w:vertAlign w:val="superscript"/>
        </w:rPr>
        <w:t>2</w:t>
      </w:r>
      <w:r>
        <w:tab/>
        <w:t>-</w:t>
      </w:r>
      <w:r>
        <w:tab/>
        <w:t>2,00 zł miesięcznie</w:t>
      </w:r>
    </w:p>
    <w:p w:rsidR="004D6A54" w:rsidRDefault="00434179">
      <w:pPr>
        <w:pStyle w:val="Teksttreci20"/>
        <w:shd w:val="clear" w:color="auto" w:fill="auto"/>
        <w:spacing w:before="0" w:after="0" w:line="266" w:lineRule="exact"/>
        <w:ind w:left="360" w:right="980" w:firstLine="0"/>
        <w:jc w:val="left"/>
      </w:pPr>
      <w:r>
        <w:t>z zastosowaniem 100% ulgi dla inwalidó</w:t>
      </w:r>
      <w:r>
        <w:t>w posiadających pojazdy inwalidzkie tj. wróżki, samochody.</w:t>
      </w:r>
      <w:r>
        <w:br w:type="page"/>
      </w:r>
    </w:p>
    <w:p w:rsidR="004D6A54" w:rsidRDefault="00434179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 w:line="266" w:lineRule="exact"/>
        <w:ind w:firstLine="0"/>
      </w:pPr>
      <w:r>
        <w:lastRenderedPageBreak/>
        <w:t>tereny użytkowane na cele imprez widowiskowych i rozrywkowych w tym karuzele, cyrk</w:t>
      </w:r>
    </w:p>
    <w:p w:rsidR="004D6A54" w:rsidRDefault="00434179">
      <w:pPr>
        <w:pStyle w:val="Teksttreci20"/>
        <w:shd w:val="clear" w:color="auto" w:fill="auto"/>
        <w:tabs>
          <w:tab w:val="left" w:pos="6270"/>
        </w:tabs>
        <w:spacing w:before="0" w:after="278" w:line="266" w:lineRule="exact"/>
        <w:ind w:left="400" w:firstLine="0"/>
      </w:pPr>
      <w:r>
        <w:t>itp. za 1 m</w:t>
      </w:r>
      <w:r>
        <w:rPr>
          <w:vertAlign w:val="superscript"/>
        </w:rPr>
        <w:t>2</w:t>
      </w:r>
      <w:r>
        <w:tab/>
        <w:t>1,00 zł za dobę</w:t>
      </w:r>
    </w:p>
    <w:p w:rsidR="004D6A54" w:rsidRDefault="00434179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 w:line="244" w:lineRule="exact"/>
        <w:ind w:firstLine="0"/>
      </w:pPr>
      <w:r>
        <w:t>grunty pozostałe (pod budynkami mieszkalnymi i gospodarczymi itp.)</w:t>
      </w:r>
    </w:p>
    <w:p w:rsidR="004D6A54" w:rsidRDefault="00434179">
      <w:pPr>
        <w:pStyle w:val="Teksttreci20"/>
        <w:shd w:val="clear" w:color="auto" w:fill="auto"/>
        <w:tabs>
          <w:tab w:val="left" w:pos="5609"/>
          <w:tab w:val="left" w:pos="6270"/>
        </w:tabs>
        <w:spacing w:before="0" w:after="545" w:line="244" w:lineRule="exact"/>
        <w:ind w:left="400" w:firstLine="0"/>
      </w:pPr>
      <w:r>
        <w:t>za 1 m</w:t>
      </w:r>
      <w:r>
        <w:rPr>
          <w:vertAlign w:val="superscript"/>
        </w:rPr>
        <w:t>2</w:t>
      </w:r>
      <w:r>
        <w:tab/>
        <w:t>-</w:t>
      </w:r>
      <w:r>
        <w:tab/>
        <w:t>0,20 zł</w:t>
      </w:r>
      <w:r>
        <w:t xml:space="preserve"> rocznie</w:t>
      </w:r>
    </w:p>
    <w:p w:rsidR="004D6A54" w:rsidRDefault="00434179">
      <w:pPr>
        <w:pStyle w:val="Teksttreci20"/>
        <w:shd w:val="clear" w:color="auto" w:fill="auto"/>
        <w:spacing w:before="0" w:after="257" w:line="263" w:lineRule="exact"/>
        <w:ind w:firstLine="0"/>
      </w:pPr>
      <w:r>
        <w:t>§ 2. W stosunku do gruntów w złej kulturze (zakrzaczonych, zakamienionych itp.) upoważnia się Wójta Gminy do podejmowania decyzji w zakresie obniżenia stawki czynszu dzierżawnego na wniosek dzierżawcy.</w:t>
      </w:r>
    </w:p>
    <w:p w:rsidR="004D6A54" w:rsidRDefault="00434179">
      <w:pPr>
        <w:pStyle w:val="Teksttreci20"/>
        <w:shd w:val="clear" w:color="auto" w:fill="auto"/>
        <w:spacing w:before="0" w:after="260" w:line="266" w:lineRule="exact"/>
        <w:ind w:firstLine="0"/>
      </w:pPr>
      <w:r>
        <w:rPr>
          <w:rStyle w:val="Teksttreci2Pogrubienie"/>
        </w:rPr>
        <w:t xml:space="preserve">§ 3. </w:t>
      </w:r>
      <w:r>
        <w:t>Stawki czynszu dzierżawnego mogą podlega</w:t>
      </w:r>
      <w:r>
        <w:t>ć waloryzacji na dzień 30 kwietnia równej średniorocznemu wskaźnikowi cen towarów i usług konsumpcyjnych z roku poprzedniego ogłoszonego przez Prezesa Głównego Urzędu Statystycznego w Dzienniku Urzędowym Rzeczypospolitej Polskiej „Monitor Polski”.</w:t>
      </w:r>
    </w:p>
    <w:p w:rsidR="004D6A54" w:rsidRDefault="00434179">
      <w:pPr>
        <w:pStyle w:val="Teksttreci20"/>
        <w:shd w:val="clear" w:color="auto" w:fill="auto"/>
        <w:spacing w:before="0" w:after="257" w:line="266" w:lineRule="exact"/>
        <w:ind w:firstLine="0"/>
      </w:pPr>
      <w:r>
        <w:rPr>
          <w:rStyle w:val="Teksttreci2Pogrubienie"/>
        </w:rPr>
        <w:t xml:space="preserve">§ 4. </w:t>
      </w:r>
      <w:r>
        <w:t>Tra</w:t>
      </w:r>
      <w:r>
        <w:t>ci moc Zarządzenie Nr 10/2014 Wójta Gminy Sadki z dnia 25 lutego 2014 r. w sprawie ustalenia stawek czynszu dzierżawnego za grunty stanowiące własność mienia komunalnego gminy Sadki.</w:t>
      </w:r>
    </w:p>
    <w:p w:rsidR="004D6A54" w:rsidRDefault="00434179">
      <w:pPr>
        <w:pStyle w:val="Teksttreci20"/>
        <w:shd w:val="clear" w:color="auto" w:fill="auto"/>
        <w:spacing w:before="0" w:after="0" w:line="270" w:lineRule="exact"/>
        <w:ind w:firstLine="0"/>
        <w:sectPr w:rsidR="004D6A54">
          <w:pgSz w:w="11900" w:h="16840"/>
          <w:pgMar w:top="1590" w:right="1503" w:bottom="2139" w:left="1468" w:header="0" w:footer="3" w:gutter="0"/>
          <w:cols w:space="720"/>
          <w:noEndnote/>
          <w:docGrid w:linePitch="360"/>
        </w:sectPr>
      </w:pPr>
      <w:r>
        <w:t xml:space="preserve">§ 5. Zarządzenie wchodzi w życie z dniem </w:t>
      </w:r>
      <w:r>
        <w:t>podpisania i podlega ogłoszeniu w Biuletynie Informacji Publicznej Gminy Sadki i na urzędowej tablicy ogłoszeń.</w:t>
      </w:r>
    </w:p>
    <w:p w:rsidR="004D6A54" w:rsidRDefault="004D6A54">
      <w:pPr>
        <w:spacing w:before="105" w:after="105" w:line="240" w:lineRule="exact"/>
        <w:rPr>
          <w:sz w:val="19"/>
          <w:szCs w:val="19"/>
        </w:rPr>
      </w:pPr>
    </w:p>
    <w:p w:rsidR="004D6A54" w:rsidRDefault="004D6A54">
      <w:pPr>
        <w:rPr>
          <w:sz w:val="2"/>
          <w:szCs w:val="2"/>
        </w:rPr>
        <w:sectPr w:rsidR="004D6A54">
          <w:type w:val="continuous"/>
          <w:pgSz w:w="11900" w:h="16840"/>
          <w:pgMar w:top="1654" w:right="0" w:bottom="1654" w:left="0" w:header="0" w:footer="3" w:gutter="0"/>
          <w:cols w:space="720"/>
          <w:noEndnote/>
          <w:docGrid w:linePitch="360"/>
        </w:sectPr>
      </w:pPr>
    </w:p>
    <w:p w:rsidR="004D6A54" w:rsidRDefault="00F81AE3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1294130" cy="1280160"/>
            <wp:effectExtent l="0" t="0" r="1270" b="0"/>
            <wp:wrapNone/>
            <wp:docPr id="5" name="Obraz 5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3636010</wp:posOffset>
            </wp:positionH>
            <wp:positionV relativeFrom="paragraph">
              <wp:posOffset>411480</wp:posOffset>
            </wp:positionV>
            <wp:extent cx="1158875" cy="811530"/>
            <wp:effectExtent l="0" t="0" r="3175" b="7620"/>
            <wp:wrapNone/>
            <wp:docPr id="6" name="Obraz 6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A54" w:rsidRDefault="004D6A54">
      <w:pPr>
        <w:spacing w:line="360" w:lineRule="exact"/>
      </w:pPr>
    </w:p>
    <w:p w:rsidR="004D6A54" w:rsidRDefault="004D6A54">
      <w:pPr>
        <w:spacing w:line="360" w:lineRule="exact"/>
      </w:pPr>
    </w:p>
    <w:p w:rsidR="004D6A54" w:rsidRDefault="004D6A54">
      <w:pPr>
        <w:spacing w:line="360" w:lineRule="exact"/>
      </w:pPr>
    </w:p>
    <w:p w:rsidR="004D6A54" w:rsidRDefault="004D6A54">
      <w:pPr>
        <w:spacing w:line="568" w:lineRule="exact"/>
      </w:pPr>
    </w:p>
    <w:p w:rsidR="004D6A54" w:rsidRDefault="004D6A54">
      <w:pPr>
        <w:rPr>
          <w:sz w:val="2"/>
          <w:szCs w:val="2"/>
        </w:rPr>
      </w:pPr>
    </w:p>
    <w:sectPr w:rsidR="004D6A54">
      <w:type w:val="continuous"/>
      <w:pgSz w:w="11900" w:h="16840"/>
      <w:pgMar w:top="1654" w:right="1512" w:bottom="1654" w:left="14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79" w:rsidRDefault="00434179">
      <w:r>
        <w:separator/>
      </w:r>
    </w:p>
  </w:endnote>
  <w:endnote w:type="continuationSeparator" w:id="0">
    <w:p w:rsidR="00434179" w:rsidRDefault="0043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79" w:rsidRDefault="00434179"/>
  </w:footnote>
  <w:footnote w:type="continuationSeparator" w:id="0">
    <w:p w:rsidR="00434179" w:rsidRDefault="004341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08EC"/>
    <w:multiLevelType w:val="multilevel"/>
    <w:tmpl w:val="F2BE25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318F2"/>
    <w:multiLevelType w:val="multilevel"/>
    <w:tmpl w:val="4F4229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31024"/>
    <w:multiLevelType w:val="multilevel"/>
    <w:tmpl w:val="B22488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A10BA2"/>
    <w:multiLevelType w:val="multilevel"/>
    <w:tmpl w:val="D382D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54"/>
    <w:rsid w:val="00434179"/>
    <w:rsid w:val="004D6A54"/>
    <w:rsid w:val="00F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91405-5EB4-432E-AE3D-09E5E17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w w:val="80"/>
      <w:sz w:val="11"/>
      <w:szCs w:val="1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52" w:lineRule="exact"/>
      <w:ind w:hanging="6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30" w:lineRule="exac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w w:val="80"/>
      <w:sz w:val="11"/>
      <w:szCs w:val="1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2021-12-17T10:17:00Z</dcterms:created>
  <dcterms:modified xsi:type="dcterms:W3CDTF">2021-12-17T10:17:00Z</dcterms:modified>
</cp:coreProperties>
</file>