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9E27A4">
        <w:rPr>
          <w:sz w:val="22"/>
          <w:szCs w:val="22"/>
        </w:rPr>
        <w:t>16 listopada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  <w:bookmarkStart w:id="0" w:name="_GoBack"/>
      <w:bookmarkEnd w:id="0"/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9E27A4">
        <w:rPr>
          <w:sz w:val="22"/>
          <w:szCs w:val="22"/>
        </w:rPr>
        <w:t>.7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320810" w:rsidRDefault="005E03F0" w:rsidP="001554C0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05081" w:rsidRPr="00320810">
        <w:rPr>
          <w:sz w:val="22"/>
          <w:szCs w:val="22"/>
        </w:rPr>
        <w:t xml:space="preserve"> </w:t>
      </w:r>
      <w:r w:rsidR="009E27A4">
        <w:rPr>
          <w:b/>
          <w:sz w:val="22"/>
          <w:szCs w:val="22"/>
        </w:rPr>
        <w:t>22 listopada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godz. </w:t>
      </w:r>
      <w:r w:rsidR="009E27A4">
        <w:rPr>
          <w:b/>
          <w:sz w:val="22"/>
          <w:szCs w:val="22"/>
        </w:rPr>
        <w:t>8</w:t>
      </w:r>
      <w:r w:rsidR="009E27A4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>w sali nr 1</w:t>
      </w:r>
      <w:r w:rsidR="009E27A4">
        <w:rPr>
          <w:sz w:val="22"/>
          <w:szCs w:val="22"/>
        </w:rPr>
        <w:t>7</w:t>
      </w:r>
      <w:r w:rsidR="00F33CD7">
        <w:rPr>
          <w:sz w:val="22"/>
          <w:szCs w:val="22"/>
        </w:rPr>
        <w:t xml:space="preserve">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2B431C" w:rsidRDefault="00383854" w:rsidP="002B431C">
      <w:pPr>
        <w:pStyle w:val="Bezodstpw"/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</w:t>
      </w:r>
      <w:r w:rsidR="00A12036" w:rsidRPr="00F33CD7">
        <w:rPr>
          <w:sz w:val="22"/>
          <w:szCs w:val="22"/>
        </w:rPr>
        <w:t>orządek posiedzenia:</w:t>
      </w:r>
      <w:r w:rsidR="002B431C" w:rsidRPr="002B431C">
        <w:rPr>
          <w:sz w:val="22"/>
          <w:szCs w:val="22"/>
        </w:rPr>
        <w:t xml:space="preserve"> </w:t>
      </w:r>
    </w:p>
    <w:p w:rsidR="002B431C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2B431C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2B431C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2B431C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C0238A">
        <w:rPr>
          <w:sz w:val="22"/>
          <w:szCs w:val="22"/>
        </w:rPr>
        <w:t>Analiza Programu Współpracy Gminy Sadki na 2022 rok z organizacjami</w:t>
      </w:r>
      <w:r>
        <w:rPr>
          <w:sz w:val="22"/>
          <w:szCs w:val="22"/>
        </w:rPr>
        <w:t xml:space="preserve"> </w:t>
      </w:r>
      <w:r w:rsidRPr="00C0238A">
        <w:rPr>
          <w:sz w:val="22"/>
          <w:szCs w:val="22"/>
        </w:rPr>
        <w:t>pozarządowymi oraz podmiotami, o których mowa w art. 3 ust. 3 ustawy o działalności</w:t>
      </w:r>
      <w:r>
        <w:rPr>
          <w:sz w:val="22"/>
          <w:szCs w:val="22"/>
        </w:rPr>
        <w:t xml:space="preserve"> </w:t>
      </w:r>
      <w:r w:rsidRPr="00C0238A">
        <w:rPr>
          <w:sz w:val="22"/>
          <w:szCs w:val="22"/>
        </w:rPr>
        <w:t xml:space="preserve">pożytku publicznego </w:t>
      </w:r>
      <w:r>
        <w:rPr>
          <w:sz w:val="22"/>
          <w:szCs w:val="22"/>
        </w:rPr>
        <w:br/>
      </w:r>
      <w:r w:rsidRPr="00C0238A">
        <w:rPr>
          <w:sz w:val="22"/>
          <w:szCs w:val="22"/>
        </w:rPr>
        <w:t>i o wolontariacie.</w:t>
      </w:r>
    </w:p>
    <w:p w:rsidR="002B431C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C0238A">
        <w:rPr>
          <w:sz w:val="22"/>
          <w:szCs w:val="22"/>
        </w:rPr>
        <w:t>Sprawy różne.</w:t>
      </w:r>
    </w:p>
    <w:p w:rsidR="002B431C" w:rsidRPr="00C0238A" w:rsidRDefault="002B431C" w:rsidP="002B431C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 w:rsidRPr="00C0238A">
        <w:rPr>
          <w:sz w:val="22"/>
          <w:szCs w:val="22"/>
        </w:rPr>
        <w:t>Zakończenie posiedzenia.</w:t>
      </w:r>
    </w:p>
    <w:p w:rsidR="00320810" w:rsidRDefault="00320810" w:rsidP="002B431C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</w:p>
    <w:p w:rsidR="009E27A4" w:rsidRDefault="009E27A4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946183" w:rsidRDefault="00946183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5"/>
  </w:num>
  <w:num w:numId="7">
    <w:abstractNumId w:val="19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1"/>
  </w:num>
  <w:num w:numId="15">
    <w:abstractNumId w:val="34"/>
  </w:num>
  <w:num w:numId="16">
    <w:abstractNumId w:val="11"/>
  </w:num>
  <w:num w:numId="17">
    <w:abstractNumId w:val="29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3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0"/>
  </w:num>
  <w:num w:numId="33">
    <w:abstractNumId w:val="2"/>
  </w:num>
  <w:num w:numId="34">
    <w:abstractNumId w:val="10"/>
  </w:num>
  <w:num w:numId="35">
    <w:abstractNumId w:val="4"/>
  </w:num>
  <w:num w:numId="36">
    <w:abstractNumId w:val="31"/>
  </w:num>
  <w:num w:numId="37">
    <w:abstractNumId w:val="27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24EA5"/>
    <w:rsid w:val="0068676C"/>
    <w:rsid w:val="006B4A27"/>
    <w:rsid w:val="006E673C"/>
    <w:rsid w:val="006F72B7"/>
    <w:rsid w:val="00705081"/>
    <w:rsid w:val="00716365"/>
    <w:rsid w:val="0074132A"/>
    <w:rsid w:val="00744867"/>
    <w:rsid w:val="007D14E7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22</cp:revision>
  <cp:lastPrinted>2021-11-16T07:45:00Z</cp:lastPrinted>
  <dcterms:created xsi:type="dcterms:W3CDTF">2018-12-06T07:21:00Z</dcterms:created>
  <dcterms:modified xsi:type="dcterms:W3CDTF">2021-11-16T07:45:00Z</dcterms:modified>
</cp:coreProperties>
</file>