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12CA" w:rsidRDefault="002A12CA" w:rsidP="002A12CA">
      <w:pPr>
        <w:keepLines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PROJEKT</w:t>
      </w:r>
      <w:bookmarkStart w:id="0" w:name="_GoBack"/>
      <w:bookmarkEnd w:id="0"/>
    </w:p>
    <w:p w:rsidR="00F569C7" w:rsidRPr="007C1182" w:rsidRDefault="00A25DFF" w:rsidP="00F569C7">
      <w:pPr>
        <w:keepLines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C1182">
        <w:rPr>
          <w:rFonts w:ascii="Times New Roman" w:hAnsi="Times New Roman" w:cs="Times New Roman"/>
          <w:b/>
          <w:bCs/>
          <w:sz w:val="24"/>
          <w:szCs w:val="24"/>
        </w:rPr>
        <w:t xml:space="preserve">UCHWAŁA NR </w:t>
      </w:r>
      <w:r w:rsidR="00CC7229" w:rsidRPr="007C1182">
        <w:rPr>
          <w:rFonts w:ascii="Times New Roman" w:hAnsi="Times New Roman" w:cs="Times New Roman"/>
          <w:b/>
          <w:bCs/>
          <w:sz w:val="24"/>
          <w:szCs w:val="24"/>
        </w:rPr>
        <w:t>X</w:t>
      </w:r>
      <w:r w:rsidR="00E36A13" w:rsidRPr="007C1182">
        <w:rPr>
          <w:rFonts w:ascii="Times New Roman" w:hAnsi="Times New Roman" w:cs="Times New Roman"/>
          <w:b/>
          <w:bCs/>
          <w:sz w:val="24"/>
          <w:szCs w:val="24"/>
        </w:rPr>
        <w:t>X</w:t>
      </w:r>
      <w:r w:rsidR="00CC7229" w:rsidRPr="007C1182">
        <w:rPr>
          <w:rFonts w:ascii="Times New Roman" w:hAnsi="Times New Roman" w:cs="Times New Roman"/>
          <w:b/>
          <w:bCs/>
          <w:sz w:val="24"/>
          <w:szCs w:val="24"/>
        </w:rPr>
        <w:t>X</w:t>
      </w:r>
      <w:r w:rsidR="008900B1" w:rsidRPr="007C1182"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="00E36A13" w:rsidRPr="007C1182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695951" w:rsidRPr="007C1182">
        <w:rPr>
          <w:rFonts w:ascii="Times New Roman" w:hAnsi="Times New Roman" w:cs="Times New Roman"/>
          <w:b/>
          <w:bCs/>
          <w:sz w:val="24"/>
          <w:szCs w:val="24"/>
        </w:rPr>
        <w:t xml:space="preserve">/     </w:t>
      </w:r>
      <w:r w:rsidR="00F569C7" w:rsidRPr="007C1182">
        <w:rPr>
          <w:rFonts w:ascii="Times New Roman" w:hAnsi="Times New Roman" w:cs="Times New Roman"/>
          <w:b/>
          <w:bCs/>
          <w:sz w:val="24"/>
          <w:szCs w:val="24"/>
        </w:rPr>
        <w:t>/20</w:t>
      </w:r>
      <w:r w:rsidR="00CC7229" w:rsidRPr="007C1182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E36A13" w:rsidRPr="007C1182">
        <w:rPr>
          <w:rFonts w:ascii="Times New Roman" w:hAnsi="Times New Roman" w:cs="Times New Roman"/>
          <w:b/>
          <w:bCs/>
          <w:sz w:val="24"/>
          <w:szCs w:val="24"/>
        </w:rPr>
        <w:t>1</w:t>
      </w:r>
    </w:p>
    <w:p w:rsidR="00F569C7" w:rsidRPr="007C1182" w:rsidRDefault="00F569C7" w:rsidP="00F569C7">
      <w:pPr>
        <w:keepLines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C1182">
        <w:rPr>
          <w:rFonts w:ascii="Times New Roman" w:hAnsi="Times New Roman" w:cs="Times New Roman"/>
          <w:b/>
          <w:bCs/>
          <w:sz w:val="24"/>
          <w:szCs w:val="24"/>
        </w:rPr>
        <w:t xml:space="preserve"> RADY GMINY SADKI</w:t>
      </w:r>
    </w:p>
    <w:p w:rsidR="00F569C7" w:rsidRPr="007C1182" w:rsidRDefault="00F569C7" w:rsidP="00F569C7">
      <w:pPr>
        <w:keepLines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C1182">
        <w:rPr>
          <w:rFonts w:ascii="Times New Roman" w:hAnsi="Times New Roman" w:cs="Times New Roman"/>
          <w:b/>
          <w:bCs/>
          <w:sz w:val="24"/>
          <w:szCs w:val="24"/>
        </w:rPr>
        <w:t xml:space="preserve">z dnia </w:t>
      </w:r>
      <w:r w:rsidR="008900B1" w:rsidRPr="007C1182">
        <w:rPr>
          <w:rFonts w:ascii="Times New Roman" w:hAnsi="Times New Roman" w:cs="Times New Roman"/>
          <w:b/>
          <w:bCs/>
          <w:sz w:val="24"/>
          <w:szCs w:val="24"/>
        </w:rPr>
        <w:t>24 czerwca</w:t>
      </w:r>
      <w:r w:rsidR="00CC7229" w:rsidRPr="007C1182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E36A13" w:rsidRPr="007C1182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7C1182">
        <w:rPr>
          <w:rFonts w:ascii="Times New Roman" w:hAnsi="Times New Roman" w:cs="Times New Roman"/>
          <w:b/>
          <w:bCs/>
          <w:sz w:val="24"/>
          <w:szCs w:val="24"/>
        </w:rPr>
        <w:t xml:space="preserve"> r</w:t>
      </w:r>
      <w:r w:rsidR="00CC7229" w:rsidRPr="007C1182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F569C7" w:rsidRPr="007C1182" w:rsidRDefault="00F569C7" w:rsidP="00F569C7">
      <w:pPr>
        <w:keepLines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C1182">
        <w:rPr>
          <w:rFonts w:ascii="Times New Roman" w:hAnsi="Times New Roman" w:cs="Times New Roman"/>
          <w:b/>
          <w:bCs/>
          <w:sz w:val="24"/>
          <w:szCs w:val="24"/>
        </w:rPr>
        <w:br/>
        <w:t>zmieniająca uchwałę w sprawie uchwalenia  Wieloletniej Prognozy Finansowej Gminy Sadki na lata 20</w:t>
      </w:r>
      <w:r w:rsidR="00CC7229" w:rsidRPr="007C1182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6C39E8" w:rsidRPr="007C1182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7C1182">
        <w:rPr>
          <w:rFonts w:ascii="Times New Roman" w:hAnsi="Times New Roman" w:cs="Times New Roman"/>
          <w:b/>
          <w:bCs/>
          <w:sz w:val="24"/>
          <w:szCs w:val="24"/>
        </w:rPr>
        <w:t>–202</w:t>
      </w:r>
      <w:r w:rsidR="006C39E8" w:rsidRPr="007C1182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:rsidR="00F569C7" w:rsidRPr="007C1182" w:rsidRDefault="00F569C7" w:rsidP="00F569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40" w:line="276" w:lineRule="auto"/>
        <w:ind w:firstLine="431"/>
        <w:jc w:val="both"/>
        <w:rPr>
          <w:rFonts w:ascii="Times New Roman" w:hAnsi="Times New Roman" w:cs="Times New Roman"/>
          <w:sz w:val="24"/>
          <w:szCs w:val="24"/>
        </w:rPr>
      </w:pPr>
      <w:r w:rsidRPr="007C1182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7C1182">
        <w:rPr>
          <w:rFonts w:ascii="Times New Roman" w:hAnsi="Times New Roman" w:cs="Times New Roman"/>
          <w:sz w:val="24"/>
          <w:szCs w:val="24"/>
        </w:rPr>
        <w:t>Na podstawie art. 18 ust. 2 pkt 15 ustawy z dnia 8 marca 1990r. o samorządzie gminnym ( Dz. U. z 20</w:t>
      </w:r>
      <w:r w:rsidR="00E36A13" w:rsidRPr="007C1182">
        <w:rPr>
          <w:rFonts w:ascii="Times New Roman" w:hAnsi="Times New Roman" w:cs="Times New Roman"/>
          <w:sz w:val="24"/>
          <w:szCs w:val="24"/>
        </w:rPr>
        <w:t>20</w:t>
      </w:r>
      <w:r w:rsidRPr="007C1182">
        <w:rPr>
          <w:rFonts w:ascii="Times New Roman" w:hAnsi="Times New Roman" w:cs="Times New Roman"/>
          <w:sz w:val="24"/>
          <w:szCs w:val="24"/>
        </w:rPr>
        <w:t xml:space="preserve"> r. poz. </w:t>
      </w:r>
      <w:r w:rsidR="00E36A13" w:rsidRPr="007C1182">
        <w:rPr>
          <w:rFonts w:ascii="Times New Roman" w:hAnsi="Times New Roman" w:cs="Times New Roman"/>
          <w:sz w:val="24"/>
          <w:szCs w:val="24"/>
        </w:rPr>
        <w:t>713</w:t>
      </w:r>
      <w:r w:rsidR="00CC11C8" w:rsidRPr="007C1182">
        <w:rPr>
          <w:rFonts w:ascii="Times New Roman" w:hAnsi="Times New Roman" w:cs="Times New Roman"/>
          <w:sz w:val="24"/>
          <w:szCs w:val="24"/>
        </w:rPr>
        <w:t xml:space="preserve"> ze zm.</w:t>
      </w:r>
      <w:r w:rsidR="000324B4" w:rsidRPr="007C1182">
        <w:rPr>
          <w:rFonts w:ascii="Times New Roman" w:hAnsi="Times New Roman" w:cs="Times New Roman"/>
          <w:sz w:val="24"/>
          <w:szCs w:val="24"/>
        </w:rPr>
        <w:t xml:space="preserve"> </w:t>
      </w:r>
      <w:r w:rsidRPr="007C1182">
        <w:rPr>
          <w:rFonts w:ascii="Times New Roman" w:hAnsi="Times New Roman" w:cs="Times New Roman"/>
          <w:sz w:val="24"/>
          <w:szCs w:val="24"/>
        </w:rPr>
        <w:t>), art.226,art.227 art. 228 ust. 1 pkt 1 i 2, art. 230 ust. 6, art.243 ustawy z dnia 27 sierpnia 2009r. o finansach publicznych ( Dz. U. z 20</w:t>
      </w:r>
      <w:r w:rsidR="00125BC0" w:rsidRPr="007C1182">
        <w:rPr>
          <w:rFonts w:ascii="Times New Roman" w:hAnsi="Times New Roman" w:cs="Times New Roman"/>
          <w:sz w:val="24"/>
          <w:szCs w:val="24"/>
        </w:rPr>
        <w:t>21</w:t>
      </w:r>
      <w:r w:rsidRPr="007C1182">
        <w:rPr>
          <w:rFonts w:ascii="Times New Roman" w:hAnsi="Times New Roman" w:cs="Times New Roman"/>
          <w:sz w:val="24"/>
          <w:szCs w:val="24"/>
        </w:rPr>
        <w:t xml:space="preserve"> r. poz.</w:t>
      </w:r>
      <w:r w:rsidR="00125BC0" w:rsidRPr="007C1182">
        <w:rPr>
          <w:rFonts w:ascii="Times New Roman" w:hAnsi="Times New Roman" w:cs="Times New Roman"/>
          <w:sz w:val="24"/>
          <w:szCs w:val="24"/>
        </w:rPr>
        <w:t xml:space="preserve">305 </w:t>
      </w:r>
      <w:r w:rsidRPr="007C1182">
        <w:rPr>
          <w:rFonts w:ascii="Times New Roman" w:hAnsi="Times New Roman" w:cs="Times New Roman"/>
          <w:sz w:val="24"/>
          <w:szCs w:val="24"/>
        </w:rPr>
        <w:t>) w związku z § 2 rozporządzenia Ministra Finansów z dnia 10 stycznia 2013 r. w sprawie wieloletniej prognozy finansowej jednostki samorządu terytorialnego (Dz. U. z 2015 r., poz. 92</w:t>
      </w:r>
      <w:r w:rsidR="00E36A13" w:rsidRPr="007C1182">
        <w:rPr>
          <w:rFonts w:ascii="Times New Roman" w:hAnsi="Times New Roman" w:cs="Times New Roman"/>
          <w:sz w:val="24"/>
          <w:szCs w:val="24"/>
        </w:rPr>
        <w:t xml:space="preserve"> ze zm.</w:t>
      </w:r>
      <w:r w:rsidRPr="007C1182">
        <w:rPr>
          <w:rFonts w:ascii="Times New Roman" w:hAnsi="Times New Roman" w:cs="Times New Roman"/>
          <w:sz w:val="24"/>
          <w:szCs w:val="24"/>
        </w:rPr>
        <w:t>)</w:t>
      </w:r>
      <w:r w:rsidRPr="007C118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7C1182">
        <w:rPr>
          <w:rFonts w:ascii="Times New Roman" w:hAnsi="Times New Roman" w:cs="Times New Roman"/>
          <w:sz w:val="24"/>
          <w:szCs w:val="24"/>
        </w:rPr>
        <w:t>Rada Gminy uchwala, co następuje:</w:t>
      </w:r>
    </w:p>
    <w:p w:rsidR="00F569C7" w:rsidRPr="007C1182" w:rsidRDefault="00F569C7" w:rsidP="00F569C7"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24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1182">
        <w:rPr>
          <w:rFonts w:ascii="Times New Roman" w:hAnsi="Times New Roman" w:cs="Times New Roman"/>
          <w:b/>
          <w:bCs/>
          <w:sz w:val="24"/>
          <w:szCs w:val="24"/>
        </w:rPr>
        <w:t xml:space="preserve">      § 1.</w:t>
      </w:r>
      <w:r w:rsidRPr="007C1182">
        <w:rPr>
          <w:rFonts w:ascii="Times New Roman" w:hAnsi="Times New Roman" w:cs="Times New Roman"/>
          <w:sz w:val="24"/>
          <w:szCs w:val="24"/>
        </w:rPr>
        <w:t xml:space="preserve">W Uchwale Nr </w:t>
      </w:r>
      <w:r w:rsidR="00E36A13" w:rsidRPr="007C1182">
        <w:rPr>
          <w:rFonts w:ascii="Times New Roman" w:hAnsi="Times New Roman" w:cs="Times New Roman"/>
          <w:sz w:val="24"/>
          <w:szCs w:val="24"/>
        </w:rPr>
        <w:t>XXIX/60/2020</w:t>
      </w:r>
      <w:r w:rsidR="00721516" w:rsidRPr="007C1182">
        <w:rPr>
          <w:rFonts w:ascii="Times New Roman" w:hAnsi="Times New Roman" w:cs="Times New Roman"/>
          <w:sz w:val="24"/>
          <w:szCs w:val="24"/>
        </w:rPr>
        <w:t xml:space="preserve">  Rady Gminy Sadki z dnia </w:t>
      </w:r>
      <w:r w:rsidR="00E36A13" w:rsidRPr="007C1182">
        <w:rPr>
          <w:rFonts w:ascii="Times New Roman" w:hAnsi="Times New Roman" w:cs="Times New Roman"/>
          <w:sz w:val="24"/>
          <w:szCs w:val="24"/>
        </w:rPr>
        <w:t>23</w:t>
      </w:r>
      <w:r w:rsidRPr="007C1182">
        <w:rPr>
          <w:rFonts w:ascii="Times New Roman" w:hAnsi="Times New Roman" w:cs="Times New Roman"/>
          <w:sz w:val="24"/>
          <w:szCs w:val="24"/>
        </w:rPr>
        <w:t xml:space="preserve"> grudnia 20</w:t>
      </w:r>
      <w:r w:rsidR="00E36A13" w:rsidRPr="007C1182">
        <w:rPr>
          <w:rFonts w:ascii="Times New Roman" w:hAnsi="Times New Roman" w:cs="Times New Roman"/>
          <w:sz w:val="24"/>
          <w:szCs w:val="24"/>
        </w:rPr>
        <w:t>20</w:t>
      </w:r>
      <w:r w:rsidRPr="007C1182">
        <w:rPr>
          <w:rFonts w:ascii="Times New Roman" w:hAnsi="Times New Roman" w:cs="Times New Roman"/>
          <w:sz w:val="24"/>
          <w:szCs w:val="24"/>
        </w:rPr>
        <w:t xml:space="preserve"> roku  w sprawie uchwalenia  Wieloletniej Prognozy Finansowej Gminy Sadki na lata 20</w:t>
      </w:r>
      <w:r w:rsidR="00CC7229" w:rsidRPr="007C1182">
        <w:rPr>
          <w:rFonts w:ascii="Times New Roman" w:hAnsi="Times New Roman" w:cs="Times New Roman"/>
          <w:sz w:val="24"/>
          <w:szCs w:val="24"/>
        </w:rPr>
        <w:t>2</w:t>
      </w:r>
      <w:r w:rsidR="00E36A13" w:rsidRPr="007C1182">
        <w:rPr>
          <w:rFonts w:ascii="Times New Roman" w:hAnsi="Times New Roman" w:cs="Times New Roman"/>
          <w:sz w:val="24"/>
          <w:szCs w:val="24"/>
        </w:rPr>
        <w:t>1</w:t>
      </w:r>
      <w:r w:rsidRPr="007C1182">
        <w:rPr>
          <w:rFonts w:ascii="Times New Roman" w:hAnsi="Times New Roman" w:cs="Times New Roman"/>
          <w:sz w:val="24"/>
          <w:szCs w:val="24"/>
        </w:rPr>
        <w:t>–202</w:t>
      </w:r>
      <w:r w:rsidR="00E36A13" w:rsidRPr="007C1182">
        <w:rPr>
          <w:rFonts w:ascii="Times New Roman" w:hAnsi="Times New Roman" w:cs="Times New Roman"/>
          <w:sz w:val="24"/>
          <w:szCs w:val="24"/>
        </w:rPr>
        <w:t>6</w:t>
      </w:r>
      <w:r w:rsidRPr="007C1182">
        <w:rPr>
          <w:rFonts w:ascii="Times New Roman" w:hAnsi="Times New Roman" w:cs="Times New Roman"/>
          <w:sz w:val="24"/>
          <w:szCs w:val="24"/>
        </w:rPr>
        <w:t>, wprowadza się następujące zmiany:</w:t>
      </w:r>
    </w:p>
    <w:p w:rsidR="00F569C7" w:rsidRPr="007C1182" w:rsidRDefault="00F569C7" w:rsidP="00F569C7"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57" w:after="57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1182">
        <w:rPr>
          <w:rFonts w:ascii="Times New Roman" w:hAnsi="Times New Roman" w:cs="Times New Roman"/>
          <w:sz w:val="24"/>
          <w:szCs w:val="24"/>
        </w:rPr>
        <w:t>1) w § 1  załącznik Nr 1 otrzymuje brzmienie, jak w załączniku Nr 1 do niniejszej uchwały.</w:t>
      </w:r>
    </w:p>
    <w:p w:rsidR="00F569C7" w:rsidRPr="007C1182" w:rsidRDefault="00F569C7" w:rsidP="00F569C7"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57" w:after="57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C1182">
        <w:rPr>
          <w:rFonts w:ascii="Times New Roman" w:hAnsi="Times New Roman" w:cs="Times New Roman"/>
          <w:sz w:val="24"/>
          <w:szCs w:val="24"/>
        </w:rPr>
        <w:t>2) w § 2  załącznik Nr 2 otrzymuje brzmienie, jak w załączniku Nr 2 do niniejszej uchwały.</w:t>
      </w:r>
    </w:p>
    <w:p w:rsidR="00F569C7" w:rsidRPr="007C1182" w:rsidRDefault="00F569C7" w:rsidP="00F569C7"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240"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C1182">
        <w:rPr>
          <w:rFonts w:ascii="Times New Roman" w:hAnsi="Times New Roman" w:cs="Times New Roman"/>
          <w:b/>
          <w:bCs/>
          <w:sz w:val="24"/>
          <w:szCs w:val="24"/>
        </w:rPr>
        <w:t xml:space="preserve">      § 2. </w:t>
      </w:r>
      <w:r w:rsidRPr="007C1182">
        <w:rPr>
          <w:rFonts w:ascii="Times New Roman" w:hAnsi="Times New Roman" w:cs="Times New Roman"/>
          <w:sz w:val="24"/>
          <w:szCs w:val="24"/>
        </w:rPr>
        <w:t>Wykonanie uchwały powierza się Wójtowi Gminy Sadki.</w:t>
      </w:r>
    </w:p>
    <w:p w:rsidR="00F569C7" w:rsidRPr="007C1182" w:rsidRDefault="00F569C7" w:rsidP="00F569C7"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240"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C1182">
        <w:rPr>
          <w:rFonts w:ascii="Times New Roman" w:hAnsi="Times New Roman" w:cs="Times New Roman"/>
          <w:b/>
          <w:bCs/>
          <w:sz w:val="24"/>
          <w:szCs w:val="24"/>
        </w:rPr>
        <w:t xml:space="preserve">     § 3. </w:t>
      </w:r>
      <w:r w:rsidRPr="007C1182">
        <w:rPr>
          <w:rFonts w:ascii="Times New Roman" w:hAnsi="Times New Roman" w:cs="Times New Roman"/>
          <w:sz w:val="24"/>
          <w:szCs w:val="24"/>
        </w:rPr>
        <w:t>Uchwała wchodzi w życie z dniem podjęcia i podlega ogłoszeniu na tablicach urzędowych i w Biuletynie Informacji Publicznych.</w:t>
      </w:r>
    </w:p>
    <w:p w:rsidR="00F569C7" w:rsidRPr="007C1182" w:rsidRDefault="00F569C7" w:rsidP="00F569C7">
      <w:pPr>
        <w:tabs>
          <w:tab w:val="right" w:pos="9360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</w:tabs>
        <w:autoSpaceDE w:val="0"/>
        <w:autoSpaceDN w:val="0"/>
        <w:adjustRightInd w:val="0"/>
        <w:spacing w:before="16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F569C7" w:rsidRPr="007C1182" w:rsidRDefault="00F569C7" w:rsidP="00F569C7"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240"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C1182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F569C7" w:rsidRPr="007C1182" w:rsidRDefault="00F569C7" w:rsidP="00F569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569C7" w:rsidRPr="007C1182" w:rsidRDefault="00F569C7" w:rsidP="00F569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569C7" w:rsidRPr="007C1182" w:rsidRDefault="00F569C7" w:rsidP="00F569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569C7" w:rsidRPr="007C1182" w:rsidRDefault="00F569C7" w:rsidP="00F569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569C7" w:rsidRPr="007C1182" w:rsidRDefault="00F569C7" w:rsidP="00F569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569C7" w:rsidRPr="007C1182" w:rsidRDefault="00F569C7" w:rsidP="00F569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569C7" w:rsidRPr="007C1182" w:rsidRDefault="00F569C7" w:rsidP="00F569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569C7" w:rsidRPr="007C1182" w:rsidRDefault="00F569C7" w:rsidP="00F569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569C7" w:rsidRPr="007C1182" w:rsidRDefault="00F569C7" w:rsidP="00F569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569C7" w:rsidRPr="007C1182" w:rsidRDefault="00F569C7" w:rsidP="00F569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569C7" w:rsidRPr="007C1182" w:rsidRDefault="00F569C7" w:rsidP="00F569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569C7" w:rsidRPr="007C1182" w:rsidRDefault="00F569C7" w:rsidP="00F569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569C7" w:rsidRPr="007C1182" w:rsidRDefault="00F569C7" w:rsidP="00F569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569C7" w:rsidRPr="007C1182" w:rsidRDefault="00F569C7" w:rsidP="00F569C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C1182">
        <w:rPr>
          <w:rFonts w:ascii="Times New Roman" w:hAnsi="Times New Roman" w:cs="Times New Roman"/>
          <w:b/>
          <w:bCs/>
          <w:sz w:val="24"/>
          <w:szCs w:val="24"/>
        </w:rPr>
        <w:t>Uzasadnienie</w:t>
      </w:r>
    </w:p>
    <w:p w:rsidR="00F569C7" w:rsidRPr="007C1182" w:rsidRDefault="00F569C7" w:rsidP="00F569C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569C7" w:rsidRPr="007C1182" w:rsidRDefault="00F569C7" w:rsidP="00F569C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1182">
        <w:rPr>
          <w:rFonts w:ascii="Times New Roman" w:hAnsi="Times New Roman" w:cs="Times New Roman"/>
          <w:sz w:val="24"/>
          <w:szCs w:val="24"/>
        </w:rPr>
        <w:tab/>
        <w:t>W związku z podjętą przez Radę Gminy uchwałą wprowadzającą zmiany w „Budżecie Gminy Sadki na 20</w:t>
      </w:r>
      <w:r w:rsidR="006C39E8" w:rsidRPr="007C1182">
        <w:rPr>
          <w:rFonts w:ascii="Times New Roman" w:hAnsi="Times New Roman" w:cs="Times New Roman"/>
          <w:sz w:val="24"/>
          <w:szCs w:val="24"/>
        </w:rPr>
        <w:t>2</w:t>
      </w:r>
      <w:r w:rsidR="00FA641C" w:rsidRPr="007C1182">
        <w:rPr>
          <w:rFonts w:ascii="Times New Roman" w:hAnsi="Times New Roman" w:cs="Times New Roman"/>
          <w:sz w:val="24"/>
          <w:szCs w:val="24"/>
        </w:rPr>
        <w:t>1</w:t>
      </w:r>
      <w:r w:rsidRPr="007C1182">
        <w:rPr>
          <w:rFonts w:ascii="Times New Roman" w:hAnsi="Times New Roman" w:cs="Times New Roman"/>
          <w:sz w:val="24"/>
          <w:szCs w:val="24"/>
        </w:rPr>
        <w:t xml:space="preserve"> rok” należy dokonać odpowiednich zmian w „Wieloletniej Prognozie Finansowej na lata 20</w:t>
      </w:r>
      <w:r w:rsidR="006C39E8" w:rsidRPr="007C1182">
        <w:rPr>
          <w:rFonts w:ascii="Times New Roman" w:hAnsi="Times New Roman" w:cs="Times New Roman"/>
          <w:sz w:val="24"/>
          <w:szCs w:val="24"/>
        </w:rPr>
        <w:t>21</w:t>
      </w:r>
      <w:r w:rsidRPr="007C1182">
        <w:rPr>
          <w:rFonts w:ascii="Times New Roman" w:hAnsi="Times New Roman" w:cs="Times New Roman"/>
          <w:sz w:val="24"/>
          <w:szCs w:val="24"/>
        </w:rPr>
        <w:t>-202</w:t>
      </w:r>
      <w:r w:rsidR="006C39E8" w:rsidRPr="007C1182">
        <w:rPr>
          <w:rFonts w:ascii="Times New Roman" w:hAnsi="Times New Roman" w:cs="Times New Roman"/>
          <w:sz w:val="24"/>
          <w:szCs w:val="24"/>
        </w:rPr>
        <w:t>6</w:t>
      </w:r>
      <w:r w:rsidRPr="007C1182">
        <w:rPr>
          <w:rFonts w:ascii="Times New Roman" w:hAnsi="Times New Roman" w:cs="Times New Roman"/>
          <w:sz w:val="24"/>
          <w:szCs w:val="24"/>
        </w:rPr>
        <w:t>”.</w:t>
      </w:r>
    </w:p>
    <w:p w:rsidR="00F569C7" w:rsidRPr="007C1182" w:rsidRDefault="00F569C7" w:rsidP="00F569C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69C7" w:rsidRPr="007C1182" w:rsidRDefault="00F569C7" w:rsidP="00F569C7">
      <w:pPr>
        <w:pStyle w:val="Akapitzlis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15EA" w:rsidRPr="007C1182" w:rsidRDefault="00F569C7" w:rsidP="002915EA">
      <w:pPr>
        <w:pStyle w:val="Akapitzlist"/>
        <w:widowControl w:val="0"/>
        <w:numPr>
          <w:ilvl w:val="0"/>
          <w:numId w:val="6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1182">
        <w:rPr>
          <w:rFonts w:ascii="Times New Roman" w:hAnsi="Times New Roman" w:cs="Times New Roman"/>
          <w:sz w:val="24"/>
          <w:szCs w:val="24"/>
        </w:rPr>
        <w:t>Wprowadzono aktualizację planów dochodów, wydatków, przychodów i rozchodów budżetowych</w:t>
      </w:r>
      <w:r w:rsidR="00CC0B60" w:rsidRPr="007C1182">
        <w:rPr>
          <w:rFonts w:ascii="Times New Roman" w:hAnsi="Times New Roman" w:cs="Times New Roman"/>
          <w:sz w:val="24"/>
          <w:szCs w:val="24"/>
        </w:rPr>
        <w:t xml:space="preserve"> na 2021 rok</w:t>
      </w:r>
      <w:r w:rsidRPr="007C1182">
        <w:rPr>
          <w:rFonts w:ascii="Times New Roman" w:hAnsi="Times New Roman" w:cs="Times New Roman"/>
          <w:sz w:val="24"/>
          <w:szCs w:val="24"/>
        </w:rPr>
        <w:t>;</w:t>
      </w:r>
    </w:p>
    <w:p w:rsidR="008900B1" w:rsidRPr="007C1182" w:rsidRDefault="008900B1" w:rsidP="008900B1">
      <w:pPr>
        <w:pStyle w:val="Akapitzlis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00B1" w:rsidRPr="007C1182" w:rsidRDefault="008900B1" w:rsidP="008900B1">
      <w:pPr>
        <w:pStyle w:val="Akapitzlist"/>
        <w:widowControl w:val="0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1182">
        <w:rPr>
          <w:rFonts w:ascii="Times New Roman" w:hAnsi="Times New Roman" w:cs="Times New Roman"/>
          <w:sz w:val="24"/>
          <w:szCs w:val="24"/>
        </w:rPr>
        <w:t>Aktualizowano limity przedsięwzięcia pn. „Świadczenie usług w zakresie odbierania i zagospodarowania odpadów komunalnych od właścicieli nieruchomości na których zamieszkują mieszkańcy z terenu gminy Sadki w okresie od 1 lipca 2021 r. do 31 grudnia 2022 r.”. W wyniku otwarcia ofert przetargowych należy zaktualizować limity wydatków i dostosować do aktualnej oferty cenowej. Łączny limit wydatków na to zadanie wynosi 3.472.775,00 zł. Z uwagi na to, iż miesięczna płatność faktury za usługę odbywać się będzie po miesiącu w którym wykonano usługę , dlatego też należy grudniową płatność w 2022 przesunąć na styczeń 2023 roku.</w:t>
      </w:r>
    </w:p>
    <w:p w:rsidR="008900B1" w:rsidRPr="007C1182" w:rsidRDefault="008900B1" w:rsidP="008900B1">
      <w:pPr>
        <w:pStyle w:val="Akapitzlist"/>
        <w:widowControl w:val="0"/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00B1" w:rsidRPr="007C1182" w:rsidRDefault="008900B1" w:rsidP="008900B1">
      <w:pPr>
        <w:pStyle w:val="Akapitzlist"/>
        <w:widowControl w:val="0"/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</w:p>
    <w:p w:rsidR="008900B1" w:rsidRPr="007C1182" w:rsidRDefault="008900B1" w:rsidP="008900B1">
      <w:pPr>
        <w:pStyle w:val="Akapitzlist"/>
        <w:widowControl w:val="0"/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00B1" w:rsidRPr="007C1182" w:rsidRDefault="008900B1" w:rsidP="008900B1">
      <w:pPr>
        <w:pStyle w:val="Akapitzlist"/>
        <w:numPr>
          <w:ilvl w:val="0"/>
          <w:numId w:val="9"/>
        </w:numPr>
        <w:tabs>
          <w:tab w:val="left" w:pos="149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line="257" w:lineRule="auto"/>
        <w:ind w:firstLine="630"/>
        <w:rPr>
          <w:rFonts w:ascii="Times New Roman" w:hAnsi="Times New Roman" w:cs="Times New Roman"/>
          <w:sz w:val="24"/>
          <w:szCs w:val="24"/>
        </w:rPr>
      </w:pPr>
      <w:r w:rsidRPr="007C1182">
        <w:rPr>
          <w:rFonts w:ascii="Times New Roman" w:hAnsi="Times New Roman" w:cs="Times New Roman"/>
          <w:sz w:val="24"/>
          <w:szCs w:val="24"/>
        </w:rPr>
        <w:t xml:space="preserve">2021 r. – limit wydatków    </w:t>
      </w:r>
      <w:r w:rsidR="00017BB4" w:rsidRPr="007C1182">
        <w:rPr>
          <w:rFonts w:ascii="Times New Roman" w:hAnsi="Times New Roman" w:cs="Times New Roman"/>
          <w:sz w:val="24"/>
          <w:szCs w:val="24"/>
        </w:rPr>
        <w:t xml:space="preserve">    872.775,00</w:t>
      </w:r>
      <w:r w:rsidRPr="007C1182">
        <w:rPr>
          <w:rFonts w:ascii="Times New Roman" w:hAnsi="Times New Roman" w:cs="Times New Roman"/>
          <w:sz w:val="24"/>
          <w:szCs w:val="24"/>
        </w:rPr>
        <w:t xml:space="preserve"> zł,</w:t>
      </w:r>
    </w:p>
    <w:p w:rsidR="008900B1" w:rsidRPr="007C1182" w:rsidRDefault="008900B1" w:rsidP="008900B1">
      <w:pPr>
        <w:pStyle w:val="Akapitzlist"/>
        <w:numPr>
          <w:ilvl w:val="0"/>
          <w:numId w:val="9"/>
        </w:numPr>
        <w:tabs>
          <w:tab w:val="left" w:pos="149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line="257" w:lineRule="auto"/>
        <w:ind w:firstLine="630"/>
        <w:rPr>
          <w:rFonts w:ascii="Times New Roman" w:hAnsi="Times New Roman" w:cs="Times New Roman"/>
          <w:sz w:val="24"/>
          <w:szCs w:val="24"/>
        </w:rPr>
      </w:pPr>
      <w:r w:rsidRPr="007C1182">
        <w:rPr>
          <w:rFonts w:ascii="Times New Roman" w:hAnsi="Times New Roman" w:cs="Times New Roman"/>
          <w:sz w:val="24"/>
          <w:szCs w:val="24"/>
        </w:rPr>
        <w:t>2022 r. – limit wydatków     2.400.000,00 zł,</w:t>
      </w:r>
    </w:p>
    <w:p w:rsidR="008900B1" w:rsidRPr="007C1182" w:rsidRDefault="008900B1" w:rsidP="008900B1">
      <w:pPr>
        <w:pStyle w:val="Akapitzlist"/>
        <w:numPr>
          <w:ilvl w:val="0"/>
          <w:numId w:val="9"/>
        </w:numPr>
        <w:tabs>
          <w:tab w:val="left" w:pos="149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line="257" w:lineRule="auto"/>
        <w:ind w:firstLine="630"/>
        <w:rPr>
          <w:rFonts w:ascii="Times New Roman" w:hAnsi="Times New Roman" w:cs="Times New Roman"/>
          <w:sz w:val="24"/>
          <w:szCs w:val="24"/>
        </w:rPr>
      </w:pPr>
      <w:r w:rsidRPr="007C1182">
        <w:rPr>
          <w:rFonts w:ascii="Times New Roman" w:hAnsi="Times New Roman" w:cs="Times New Roman"/>
          <w:sz w:val="24"/>
          <w:szCs w:val="24"/>
        </w:rPr>
        <w:t>2023 r. – limit wydatków        200.000,00 zł,</w:t>
      </w:r>
    </w:p>
    <w:p w:rsidR="008900B1" w:rsidRPr="007C1182" w:rsidRDefault="008900B1" w:rsidP="008900B1">
      <w:pPr>
        <w:pStyle w:val="Akapitzlist"/>
        <w:tabs>
          <w:tab w:val="left" w:pos="149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line="257" w:lineRule="auto"/>
        <w:ind w:left="993"/>
        <w:rPr>
          <w:rFonts w:ascii="Times New Roman" w:hAnsi="Times New Roman" w:cs="Times New Roman"/>
          <w:sz w:val="24"/>
          <w:szCs w:val="24"/>
        </w:rPr>
      </w:pPr>
    </w:p>
    <w:p w:rsidR="008900B1" w:rsidRDefault="008900B1" w:rsidP="008900B1">
      <w:pPr>
        <w:pStyle w:val="Akapitzlist"/>
        <w:tabs>
          <w:tab w:val="left" w:pos="149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line="257" w:lineRule="auto"/>
        <w:ind w:left="993"/>
        <w:rPr>
          <w:rFonts w:ascii="Times New Roman" w:hAnsi="Times New Roman" w:cs="Times New Roman"/>
          <w:sz w:val="24"/>
          <w:szCs w:val="24"/>
        </w:rPr>
      </w:pPr>
      <w:r w:rsidRPr="007C1182">
        <w:rPr>
          <w:rFonts w:ascii="Times New Roman" w:hAnsi="Times New Roman" w:cs="Times New Roman"/>
          <w:sz w:val="24"/>
          <w:szCs w:val="24"/>
        </w:rPr>
        <w:t xml:space="preserve">                    Łączny nakład          </w:t>
      </w:r>
      <w:r w:rsidR="00017BB4" w:rsidRPr="007C1182">
        <w:rPr>
          <w:rFonts w:ascii="Times New Roman" w:hAnsi="Times New Roman" w:cs="Times New Roman"/>
          <w:sz w:val="24"/>
          <w:szCs w:val="24"/>
        </w:rPr>
        <w:t xml:space="preserve">  </w:t>
      </w:r>
      <w:r w:rsidRPr="007C1182">
        <w:rPr>
          <w:rFonts w:ascii="Times New Roman" w:hAnsi="Times New Roman" w:cs="Times New Roman"/>
          <w:sz w:val="24"/>
          <w:szCs w:val="24"/>
        </w:rPr>
        <w:t>3</w:t>
      </w:r>
      <w:r w:rsidR="00017BB4" w:rsidRPr="007C1182">
        <w:rPr>
          <w:rFonts w:ascii="Times New Roman" w:hAnsi="Times New Roman" w:cs="Times New Roman"/>
          <w:sz w:val="24"/>
          <w:szCs w:val="24"/>
        </w:rPr>
        <w:t>.472.775,00</w:t>
      </w:r>
      <w:r w:rsidRPr="007C1182">
        <w:rPr>
          <w:rFonts w:ascii="Times New Roman" w:hAnsi="Times New Roman" w:cs="Times New Roman"/>
          <w:sz w:val="24"/>
          <w:szCs w:val="24"/>
        </w:rPr>
        <w:t xml:space="preserve"> zł</w:t>
      </w:r>
    </w:p>
    <w:p w:rsidR="002E2F21" w:rsidRPr="007C1182" w:rsidRDefault="002E2F21" w:rsidP="008900B1">
      <w:pPr>
        <w:pStyle w:val="Akapitzlist"/>
        <w:tabs>
          <w:tab w:val="left" w:pos="149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line="257" w:lineRule="auto"/>
        <w:ind w:left="993"/>
        <w:rPr>
          <w:rFonts w:ascii="Times New Roman" w:hAnsi="Times New Roman" w:cs="Times New Roman"/>
          <w:sz w:val="24"/>
          <w:szCs w:val="24"/>
        </w:rPr>
      </w:pPr>
    </w:p>
    <w:p w:rsidR="00017BB4" w:rsidRPr="007C1182" w:rsidRDefault="00017BB4" w:rsidP="00017BB4">
      <w:pPr>
        <w:pStyle w:val="Akapitzlist"/>
        <w:widowControl w:val="0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1182">
        <w:rPr>
          <w:rFonts w:ascii="Times New Roman" w:hAnsi="Times New Roman" w:cs="Times New Roman"/>
          <w:sz w:val="24"/>
          <w:szCs w:val="24"/>
        </w:rPr>
        <w:t>Wprowadzono nowe przedsięwzięcie w wydatkach bieżących pn.: „Usługi w zakresie dowozu dzieci z terenu gminy Sadki do jednostek oświatowych w okresie od 1 września 2021 roku do czerwca 2023 roku - 2 lata szkolne. ” limit wydatków na to przedsięwzięcie wynos</w:t>
      </w:r>
      <w:r w:rsidR="000C4599" w:rsidRPr="007C1182">
        <w:rPr>
          <w:rFonts w:ascii="Times New Roman" w:hAnsi="Times New Roman" w:cs="Times New Roman"/>
          <w:sz w:val="24"/>
          <w:szCs w:val="24"/>
        </w:rPr>
        <w:t>zą:</w:t>
      </w:r>
    </w:p>
    <w:p w:rsidR="00017BB4" w:rsidRPr="007C1182" w:rsidRDefault="00017BB4" w:rsidP="00017BB4">
      <w:pPr>
        <w:pStyle w:val="Akapitzlist"/>
        <w:numPr>
          <w:ilvl w:val="0"/>
          <w:numId w:val="9"/>
        </w:numPr>
        <w:tabs>
          <w:tab w:val="left" w:pos="149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line="257" w:lineRule="auto"/>
        <w:ind w:firstLine="630"/>
        <w:rPr>
          <w:rFonts w:ascii="Times New Roman" w:hAnsi="Times New Roman" w:cs="Times New Roman"/>
          <w:sz w:val="24"/>
          <w:szCs w:val="24"/>
        </w:rPr>
      </w:pPr>
      <w:r w:rsidRPr="007C1182">
        <w:rPr>
          <w:rFonts w:ascii="Times New Roman" w:hAnsi="Times New Roman" w:cs="Times New Roman"/>
          <w:sz w:val="24"/>
          <w:szCs w:val="24"/>
        </w:rPr>
        <w:t xml:space="preserve">2021 r. – limit wydatków        </w:t>
      </w:r>
      <w:r w:rsidR="000C4599" w:rsidRPr="007C1182">
        <w:rPr>
          <w:rFonts w:ascii="Times New Roman" w:hAnsi="Times New Roman" w:cs="Times New Roman"/>
          <w:sz w:val="24"/>
          <w:szCs w:val="24"/>
        </w:rPr>
        <w:t>144.000,00</w:t>
      </w:r>
      <w:r w:rsidRPr="007C1182">
        <w:rPr>
          <w:rFonts w:ascii="Times New Roman" w:hAnsi="Times New Roman" w:cs="Times New Roman"/>
          <w:sz w:val="24"/>
          <w:szCs w:val="24"/>
        </w:rPr>
        <w:t xml:space="preserve"> zł,</w:t>
      </w:r>
    </w:p>
    <w:p w:rsidR="00017BB4" w:rsidRPr="007C1182" w:rsidRDefault="00017BB4" w:rsidP="00017BB4">
      <w:pPr>
        <w:pStyle w:val="Akapitzlist"/>
        <w:numPr>
          <w:ilvl w:val="0"/>
          <w:numId w:val="9"/>
        </w:numPr>
        <w:tabs>
          <w:tab w:val="left" w:pos="149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line="257" w:lineRule="auto"/>
        <w:ind w:firstLine="630"/>
        <w:rPr>
          <w:rFonts w:ascii="Times New Roman" w:hAnsi="Times New Roman" w:cs="Times New Roman"/>
          <w:sz w:val="24"/>
          <w:szCs w:val="24"/>
        </w:rPr>
      </w:pPr>
      <w:r w:rsidRPr="007C1182">
        <w:rPr>
          <w:rFonts w:ascii="Times New Roman" w:hAnsi="Times New Roman" w:cs="Times New Roman"/>
          <w:sz w:val="24"/>
          <w:szCs w:val="24"/>
        </w:rPr>
        <w:t>2022 r. –</w:t>
      </w:r>
      <w:r w:rsidR="000C4599" w:rsidRPr="007C1182">
        <w:rPr>
          <w:rFonts w:ascii="Times New Roman" w:hAnsi="Times New Roman" w:cs="Times New Roman"/>
          <w:sz w:val="24"/>
          <w:szCs w:val="24"/>
        </w:rPr>
        <w:t xml:space="preserve"> limit wydatków        360.000,00</w:t>
      </w:r>
      <w:r w:rsidRPr="007C1182">
        <w:rPr>
          <w:rFonts w:ascii="Times New Roman" w:hAnsi="Times New Roman" w:cs="Times New Roman"/>
          <w:sz w:val="24"/>
          <w:szCs w:val="24"/>
        </w:rPr>
        <w:t xml:space="preserve"> zł,</w:t>
      </w:r>
    </w:p>
    <w:p w:rsidR="00017BB4" w:rsidRPr="007C1182" w:rsidRDefault="00017BB4" w:rsidP="00017BB4">
      <w:pPr>
        <w:pStyle w:val="Akapitzlist"/>
        <w:numPr>
          <w:ilvl w:val="0"/>
          <w:numId w:val="9"/>
        </w:numPr>
        <w:tabs>
          <w:tab w:val="left" w:pos="149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line="257" w:lineRule="auto"/>
        <w:ind w:firstLine="630"/>
        <w:rPr>
          <w:rFonts w:ascii="Times New Roman" w:hAnsi="Times New Roman" w:cs="Times New Roman"/>
          <w:sz w:val="24"/>
          <w:szCs w:val="24"/>
        </w:rPr>
      </w:pPr>
      <w:r w:rsidRPr="007C1182">
        <w:rPr>
          <w:rFonts w:ascii="Times New Roman" w:hAnsi="Times New Roman" w:cs="Times New Roman"/>
          <w:sz w:val="24"/>
          <w:szCs w:val="24"/>
        </w:rPr>
        <w:t>2023 r. – limit wydatków        2</w:t>
      </w:r>
      <w:r w:rsidR="000C4599" w:rsidRPr="007C1182">
        <w:rPr>
          <w:rFonts w:ascii="Times New Roman" w:hAnsi="Times New Roman" w:cs="Times New Roman"/>
          <w:sz w:val="24"/>
          <w:szCs w:val="24"/>
        </w:rPr>
        <w:t>16</w:t>
      </w:r>
      <w:r w:rsidRPr="007C1182">
        <w:rPr>
          <w:rFonts w:ascii="Times New Roman" w:hAnsi="Times New Roman" w:cs="Times New Roman"/>
          <w:sz w:val="24"/>
          <w:szCs w:val="24"/>
        </w:rPr>
        <w:t>.000,00 zł,</w:t>
      </w:r>
    </w:p>
    <w:p w:rsidR="00017BB4" w:rsidRPr="007C1182" w:rsidRDefault="00017BB4" w:rsidP="00017BB4">
      <w:pPr>
        <w:pStyle w:val="Akapitzlist"/>
        <w:tabs>
          <w:tab w:val="left" w:pos="149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line="257" w:lineRule="auto"/>
        <w:ind w:left="993"/>
        <w:rPr>
          <w:rFonts w:ascii="Times New Roman" w:hAnsi="Times New Roman" w:cs="Times New Roman"/>
          <w:sz w:val="24"/>
          <w:szCs w:val="24"/>
        </w:rPr>
      </w:pPr>
    </w:p>
    <w:p w:rsidR="00017BB4" w:rsidRPr="007C1182" w:rsidRDefault="00017BB4" w:rsidP="00017BB4">
      <w:pPr>
        <w:pStyle w:val="Akapitzlist"/>
        <w:tabs>
          <w:tab w:val="left" w:pos="149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line="257" w:lineRule="auto"/>
        <w:ind w:left="993"/>
        <w:rPr>
          <w:rFonts w:ascii="Times New Roman" w:hAnsi="Times New Roman" w:cs="Times New Roman"/>
          <w:sz w:val="24"/>
          <w:szCs w:val="24"/>
        </w:rPr>
      </w:pPr>
      <w:r w:rsidRPr="007C1182">
        <w:rPr>
          <w:rFonts w:ascii="Times New Roman" w:hAnsi="Times New Roman" w:cs="Times New Roman"/>
          <w:sz w:val="24"/>
          <w:szCs w:val="24"/>
        </w:rPr>
        <w:t xml:space="preserve">                    Łączny nakład            </w:t>
      </w:r>
      <w:r w:rsidR="000C4599" w:rsidRPr="007C1182">
        <w:rPr>
          <w:rFonts w:ascii="Times New Roman" w:hAnsi="Times New Roman" w:cs="Times New Roman"/>
          <w:sz w:val="24"/>
          <w:szCs w:val="24"/>
        </w:rPr>
        <w:t xml:space="preserve"> 720.000,00</w:t>
      </w:r>
      <w:r w:rsidRPr="007C1182">
        <w:rPr>
          <w:rFonts w:ascii="Times New Roman" w:hAnsi="Times New Roman" w:cs="Times New Roman"/>
          <w:sz w:val="24"/>
          <w:szCs w:val="24"/>
        </w:rPr>
        <w:t xml:space="preserve"> zł</w:t>
      </w:r>
    </w:p>
    <w:p w:rsidR="00017BB4" w:rsidRPr="007C1182" w:rsidRDefault="00017BB4" w:rsidP="00017BB4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F569C7" w:rsidRPr="007C1182" w:rsidRDefault="00017BB4" w:rsidP="00325FF1">
      <w:pPr>
        <w:pStyle w:val="Akapitzlist"/>
        <w:widowControl w:val="0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1182">
        <w:rPr>
          <w:rFonts w:ascii="Times New Roman" w:hAnsi="Times New Roman" w:cs="Times New Roman"/>
          <w:sz w:val="24"/>
          <w:szCs w:val="24"/>
        </w:rPr>
        <w:t>Wprowadzono nowe przedsięwzięcie w wydatkach bieżących pn.: „Świadczenie usługi kompleksowej polegającej na dostawie energii elektrycznej wraz z usługą dystrybucji na potrzeby obiektów gminy Sadki od 01.01.202</w:t>
      </w:r>
      <w:r w:rsidR="00325FF1" w:rsidRPr="007C1182">
        <w:rPr>
          <w:rFonts w:ascii="Times New Roman" w:hAnsi="Times New Roman" w:cs="Times New Roman"/>
          <w:sz w:val="24"/>
          <w:szCs w:val="24"/>
        </w:rPr>
        <w:t>2</w:t>
      </w:r>
      <w:r w:rsidRPr="007C1182">
        <w:rPr>
          <w:rFonts w:ascii="Times New Roman" w:hAnsi="Times New Roman" w:cs="Times New Roman"/>
          <w:sz w:val="24"/>
          <w:szCs w:val="24"/>
        </w:rPr>
        <w:t xml:space="preserve"> r. do 31.12.202</w:t>
      </w:r>
      <w:r w:rsidR="00325FF1" w:rsidRPr="007C1182">
        <w:rPr>
          <w:rFonts w:ascii="Times New Roman" w:hAnsi="Times New Roman" w:cs="Times New Roman"/>
          <w:sz w:val="24"/>
          <w:szCs w:val="24"/>
        </w:rPr>
        <w:t>2</w:t>
      </w:r>
      <w:r w:rsidRPr="007C1182">
        <w:rPr>
          <w:rFonts w:ascii="Times New Roman" w:hAnsi="Times New Roman" w:cs="Times New Roman"/>
          <w:sz w:val="24"/>
          <w:szCs w:val="24"/>
        </w:rPr>
        <w:t xml:space="preserve"> r. ” - łączne nakłady finansowe </w:t>
      </w:r>
      <w:r w:rsidR="00325FF1" w:rsidRPr="007C1182">
        <w:rPr>
          <w:rFonts w:ascii="Times New Roman" w:hAnsi="Times New Roman" w:cs="Times New Roman"/>
          <w:sz w:val="24"/>
          <w:szCs w:val="24"/>
        </w:rPr>
        <w:t>20</w:t>
      </w:r>
      <w:r w:rsidRPr="007C1182">
        <w:rPr>
          <w:rFonts w:ascii="Times New Roman" w:hAnsi="Times New Roman" w:cs="Times New Roman"/>
          <w:sz w:val="24"/>
          <w:szCs w:val="24"/>
        </w:rPr>
        <w:t xml:space="preserve">0.000,00 zł  </w:t>
      </w:r>
    </w:p>
    <w:p w:rsidR="008C04E4" w:rsidRPr="007C1182" w:rsidRDefault="008C04E4" w:rsidP="0068177F">
      <w:pPr>
        <w:pStyle w:val="Akapitzlis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1E0B" w:rsidRPr="007C1182" w:rsidRDefault="00CC0B60" w:rsidP="0068177F">
      <w:pPr>
        <w:pStyle w:val="Akapitzlist"/>
        <w:widowControl w:val="0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1182">
        <w:rPr>
          <w:rFonts w:ascii="Times New Roman" w:hAnsi="Times New Roman" w:cs="Times New Roman"/>
          <w:sz w:val="24"/>
          <w:szCs w:val="24"/>
        </w:rPr>
        <w:t>Wprowadzenie po stronie przychodów n</w:t>
      </w:r>
      <w:r w:rsidR="007A1E0B" w:rsidRPr="007C1182">
        <w:rPr>
          <w:rFonts w:ascii="Times New Roman" w:hAnsi="Times New Roman" w:cs="Times New Roman"/>
          <w:sz w:val="24"/>
          <w:szCs w:val="24"/>
        </w:rPr>
        <w:t xml:space="preserve">adwyżki budżetu jednostki samorządu terytorialnego z lat ubiegłych o której mowa w art. 217 ust. 2 pkt 5 ustawy o finansach publicznych. Na sfinansowanie deficytu - zgodnie z cytowanym przepisem - można </w:t>
      </w:r>
      <w:r w:rsidR="007A1E0B" w:rsidRPr="007C1182">
        <w:rPr>
          <w:rFonts w:ascii="Times New Roman" w:hAnsi="Times New Roman" w:cs="Times New Roman"/>
          <w:sz w:val="24"/>
          <w:szCs w:val="24"/>
        </w:rPr>
        <w:lastRenderedPageBreak/>
        <w:t>przeznaczyć</w:t>
      </w:r>
      <w:r w:rsidRPr="007C1182">
        <w:rPr>
          <w:rFonts w:ascii="Times New Roman" w:hAnsi="Times New Roman" w:cs="Times New Roman"/>
          <w:sz w:val="24"/>
          <w:szCs w:val="24"/>
        </w:rPr>
        <w:t xml:space="preserve"> m.in.</w:t>
      </w:r>
      <w:r w:rsidR="007A1E0B" w:rsidRPr="007C1182">
        <w:rPr>
          <w:rFonts w:ascii="Times New Roman" w:hAnsi="Times New Roman" w:cs="Times New Roman"/>
          <w:sz w:val="24"/>
          <w:szCs w:val="24"/>
        </w:rPr>
        <w:t xml:space="preserve"> nadwyżkę pomniejszoną o środki określone w pkt 8 ust. 2 art. 217 tej ustawy tj. o niewykorzystane środki pieniężne na rachunku bieżącym budżetu, wynikające z rozliczenia dochodów i wydatków nimi sfinansowanymi związane ze szczególnymi zasadami wykonywania budżetu określonymi w odrębnych ustawach oraz wynikające z rozliczeń środków określonych w art. 5 ust. 1 pkt 2 i dotacji na realizację programu, projektu lub zadania finansowanego z udziałem tych środków. Nadwyżkę budżetu za 2020 rok, która zostanie przeznaczona na sfinansowanie </w:t>
      </w:r>
      <w:r w:rsidR="0068177F" w:rsidRPr="007C1182">
        <w:rPr>
          <w:rFonts w:ascii="Times New Roman" w:hAnsi="Times New Roman" w:cs="Times New Roman"/>
          <w:sz w:val="24"/>
          <w:szCs w:val="24"/>
        </w:rPr>
        <w:t xml:space="preserve">deficytu i spłaty rat kredytów, </w:t>
      </w:r>
      <w:r w:rsidR="007A1E0B" w:rsidRPr="007C1182">
        <w:rPr>
          <w:rFonts w:ascii="Times New Roman" w:hAnsi="Times New Roman" w:cs="Times New Roman"/>
          <w:sz w:val="24"/>
          <w:szCs w:val="24"/>
        </w:rPr>
        <w:t xml:space="preserve">ustalono w następujący sposób:  </w:t>
      </w:r>
    </w:p>
    <w:p w:rsidR="007A1E0B" w:rsidRPr="007C1182" w:rsidRDefault="007A1E0B" w:rsidP="007A1E0B">
      <w:pPr>
        <w:widowControl w:val="0"/>
        <w:tabs>
          <w:tab w:val="left" w:pos="141"/>
          <w:tab w:val="left" w:pos="435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851"/>
        <w:gridCol w:w="4819"/>
        <w:gridCol w:w="1985"/>
      </w:tblGrid>
      <w:tr w:rsidR="007C1182" w:rsidRPr="007C1182" w:rsidTr="0088112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0B" w:rsidRPr="007C1182" w:rsidRDefault="007A1E0B" w:rsidP="0088112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C11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0B" w:rsidRPr="007C1182" w:rsidRDefault="007A1E0B" w:rsidP="0088112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C11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Pozycja ze sprawozdania RB-NDS za 2020 rok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0B" w:rsidRPr="007C1182" w:rsidRDefault="007A1E0B" w:rsidP="0088112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C11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Kwota</w:t>
            </w:r>
          </w:p>
        </w:tc>
      </w:tr>
      <w:tr w:rsidR="007C1182" w:rsidRPr="007C1182" w:rsidTr="0088112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0B" w:rsidRPr="007C1182" w:rsidRDefault="007A1E0B" w:rsidP="0088112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1182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0B" w:rsidRPr="007C1182" w:rsidRDefault="007A1E0B" w:rsidP="0088112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1182">
              <w:rPr>
                <w:rFonts w:ascii="Times New Roman" w:hAnsi="Times New Roman" w:cs="Times New Roman"/>
                <w:sz w:val="20"/>
                <w:szCs w:val="20"/>
              </w:rPr>
              <w:t>Wykonana nadwyżka budżetu za 2020 r.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0B" w:rsidRPr="007C1182" w:rsidRDefault="007A1E0B" w:rsidP="007A1E0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C1182">
              <w:rPr>
                <w:rFonts w:ascii="Times New Roman" w:hAnsi="Times New Roman" w:cs="Times New Roman"/>
                <w:sz w:val="20"/>
                <w:szCs w:val="20"/>
              </w:rPr>
              <w:t>+ 3.339.388,19</w:t>
            </w:r>
          </w:p>
        </w:tc>
      </w:tr>
      <w:tr w:rsidR="007C1182" w:rsidRPr="007C1182" w:rsidTr="0088112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0B" w:rsidRPr="007C1182" w:rsidRDefault="007A1E0B" w:rsidP="0088112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1182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0B" w:rsidRPr="007C1182" w:rsidRDefault="007A1E0B" w:rsidP="007A1E0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1182">
              <w:rPr>
                <w:rFonts w:ascii="Times New Roman" w:hAnsi="Times New Roman" w:cs="Times New Roman"/>
                <w:sz w:val="20"/>
                <w:szCs w:val="20"/>
              </w:rPr>
              <w:t xml:space="preserve">Wykonane wolne środki, o których mowa w art. 217 ust.2 pkt 6 ustawy o finansach publicznych,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0B" w:rsidRPr="007C1182" w:rsidRDefault="007A1E0B" w:rsidP="007A1E0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C1182">
              <w:rPr>
                <w:rFonts w:ascii="Times New Roman" w:hAnsi="Times New Roman" w:cs="Times New Roman"/>
                <w:sz w:val="20"/>
                <w:szCs w:val="20"/>
              </w:rPr>
              <w:t>+ 1.399.536,01</w:t>
            </w:r>
          </w:p>
        </w:tc>
      </w:tr>
      <w:tr w:rsidR="007C1182" w:rsidRPr="007C1182" w:rsidTr="0088112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0B" w:rsidRPr="007C1182" w:rsidRDefault="007A1E0B" w:rsidP="0088112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1182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0B" w:rsidRPr="007C1182" w:rsidRDefault="007A1E0B" w:rsidP="0088112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1182">
              <w:rPr>
                <w:rFonts w:ascii="Times New Roman" w:hAnsi="Times New Roman" w:cs="Times New Roman"/>
                <w:sz w:val="20"/>
                <w:szCs w:val="20"/>
              </w:rPr>
              <w:t>Wykonane rozchody budżetu w 2020 r.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0B" w:rsidRPr="007C1182" w:rsidRDefault="007A1E0B" w:rsidP="007A1E0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C1182">
              <w:rPr>
                <w:rFonts w:ascii="Times New Roman" w:hAnsi="Times New Roman" w:cs="Times New Roman"/>
                <w:sz w:val="20"/>
                <w:szCs w:val="20"/>
              </w:rPr>
              <w:t>- 147.536,01</w:t>
            </w:r>
          </w:p>
        </w:tc>
      </w:tr>
      <w:tr w:rsidR="007C1182" w:rsidRPr="007C1182" w:rsidTr="0088112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0B" w:rsidRPr="007C1182" w:rsidRDefault="007A1E0B" w:rsidP="0088112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1182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0B" w:rsidRPr="007C1182" w:rsidRDefault="007A1E0B" w:rsidP="0088112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1182">
              <w:rPr>
                <w:rFonts w:ascii="Times New Roman" w:hAnsi="Times New Roman" w:cs="Times New Roman"/>
                <w:sz w:val="20"/>
                <w:szCs w:val="20"/>
              </w:rPr>
              <w:t>Wynik budżetu za 2020 r.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0B" w:rsidRPr="007C1182" w:rsidRDefault="007A1E0B" w:rsidP="0088112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C1182">
              <w:rPr>
                <w:rFonts w:ascii="Times New Roman" w:hAnsi="Times New Roman" w:cs="Times New Roman"/>
                <w:sz w:val="20"/>
                <w:szCs w:val="20"/>
              </w:rPr>
              <w:t>4.591.388,19</w:t>
            </w:r>
          </w:p>
        </w:tc>
      </w:tr>
      <w:tr w:rsidR="007C1182" w:rsidRPr="007C1182" w:rsidTr="0088112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0B" w:rsidRPr="007C1182" w:rsidRDefault="007A1E0B" w:rsidP="0088112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1182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0B" w:rsidRPr="007C1182" w:rsidRDefault="007A1E0B" w:rsidP="0088112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118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Nadwyżka</w:t>
            </w:r>
            <w:r w:rsidRPr="007C11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118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niewykorzystanych środków pieniężanach na rachunku bankowym budżetu, o których mowa w art. 217 ust.2 pkt. 8 ustawy o finansach publicznych, uzyskanych z Rządowego Funduszu Inwestycji Lokalnych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0B" w:rsidRPr="007C1182" w:rsidRDefault="007A1E0B" w:rsidP="007A1E0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C1182">
              <w:rPr>
                <w:rFonts w:ascii="Times New Roman" w:hAnsi="Times New Roman" w:cs="Times New Roman"/>
                <w:sz w:val="20"/>
                <w:szCs w:val="20"/>
              </w:rPr>
              <w:t>- 1.000.000,00</w:t>
            </w:r>
          </w:p>
        </w:tc>
      </w:tr>
      <w:tr w:rsidR="007C1182" w:rsidRPr="007C1182" w:rsidTr="0088112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0B" w:rsidRPr="007C1182" w:rsidRDefault="007A1E0B" w:rsidP="0088112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C11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0B" w:rsidRPr="007C1182" w:rsidRDefault="007C1182" w:rsidP="007A1E0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7C1182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N</w:t>
            </w:r>
            <w:r w:rsidR="007A1E0B" w:rsidRPr="007C1182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adwyżka budżetu za 2020 r. o której mowa w art. 217 ust. 2 pkt 5 ustawy o finansach publicznych, o jaką zostaną zwiększone przychody budżetu 2021 r. przeznaczone na sfinansowanie deficytu budżetu i rozchody budżetu w roku 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0B" w:rsidRPr="007C1182" w:rsidRDefault="007A1E0B" w:rsidP="0088112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7C1182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1.818.000,00</w:t>
            </w:r>
          </w:p>
        </w:tc>
      </w:tr>
      <w:tr w:rsidR="007A1E0B" w:rsidRPr="007C1182" w:rsidTr="0088112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0B" w:rsidRPr="007C1182" w:rsidRDefault="007C1182" w:rsidP="007A1E0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C11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  <w:r w:rsidR="007A1E0B" w:rsidRPr="007C11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0B" w:rsidRPr="007C1182" w:rsidRDefault="007A1E0B" w:rsidP="00E8337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7C1182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 xml:space="preserve">Pozostała nadwyżka budżetu za 2020 r. o której mowa w art. 217 ust. 2 pkt 5 ustawy o finansach publicznych, o jaką zostaną zwiększone </w:t>
            </w:r>
            <w:r w:rsidR="007C1182" w:rsidRPr="007C1182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przychody budżetu 2021 r. przeznaczone na sfinansowanie deficytu budżetu</w:t>
            </w:r>
            <w:r w:rsidR="00E83371" w:rsidRPr="007C1182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 xml:space="preserve"> roku 2022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0B" w:rsidRPr="007C1182" w:rsidRDefault="00E83371" w:rsidP="007A1E0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7C1182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1.773.388,19</w:t>
            </w:r>
          </w:p>
        </w:tc>
      </w:tr>
    </w:tbl>
    <w:p w:rsidR="0068177F" w:rsidRPr="007C1182" w:rsidRDefault="0068177F" w:rsidP="0068177F">
      <w:pPr>
        <w:pStyle w:val="Akapitzlis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04E4" w:rsidRPr="007C1182" w:rsidRDefault="008C04E4" w:rsidP="008C04E4">
      <w:pPr>
        <w:pStyle w:val="Akapitzlist"/>
        <w:widowControl w:val="0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1182">
        <w:rPr>
          <w:rFonts w:ascii="Times New Roman" w:hAnsi="Times New Roman" w:cs="Times New Roman"/>
          <w:sz w:val="24"/>
          <w:szCs w:val="24"/>
        </w:rPr>
        <w:t xml:space="preserve">Zmieniono  sposób pokrycia deficytu i spłaty wcześniej zaciągniętych zobowiązań z tytułu kredytów i pożyczek na finansowanie z </w:t>
      </w:r>
      <w:r w:rsidR="000230D2" w:rsidRPr="007C1182">
        <w:rPr>
          <w:rFonts w:ascii="Times New Roman" w:hAnsi="Times New Roman" w:cs="Times New Roman"/>
          <w:sz w:val="24"/>
          <w:szCs w:val="24"/>
        </w:rPr>
        <w:t>nadwyżki z lat ubiegłych</w:t>
      </w:r>
      <w:r w:rsidRPr="007C1182">
        <w:rPr>
          <w:rFonts w:ascii="Times New Roman" w:hAnsi="Times New Roman" w:cs="Times New Roman"/>
          <w:sz w:val="24"/>
          <w:szCs w:val="24"/>
        </w:rPr>
        <w:t xml:space="preserve">. </w:t>
      </w:r>
      <w:r w:rsidR="000230D2" w:rsidRPr="007C1182">
        <w:rPr>
          <w:rFonts w:ascii="Times New Roman" w:hAnsi="Times New Roman" w:cs="Times New Roman"/>
          <w:sz w:val="24"/>
          <w:szCs w:val="24"/>
        </w:rPr>
        <w:t>W</w:t>
      </w:r>
      <w:r w:rsidRPr="007C1182">
        <w:rPr>
          <w:rFonts w:ascii="Times New Roman" w:hAnsi="Times New Roman" w:cs="Times New Roman"/>
          <w:sz w:val="24"/>
          <w:szCs w:val="24"/>
        </w:rPr>
        <w:t xml:space="preserve"> związku z powyższym zmianie uległa kwota długu.</w:t>
      </w:r>
    </w:p>
    <w:p w:rsidR="008C04E4" w:rsidRPr="007C1182" w:rsidRDefault="008C04E4" w:rsidP="008C04E4">
      <w:pPr>
        <w:pStyle w:val="Akapitzlist"/>
        <w:widowControl w:val="0"/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C1182">
        <w:rPr>
          <w:rFonts w:ascii="Times New Roman" w:hAnsi="Times New Roman" w:cs="Times New Roman"/>
          <w:sz w:val="24"/>
          <w:szCs w:val="24"/>
        </w:rPr>
        <w:t>Długu Gminy Sadki na dzień 31.12.20</w:t>
      </w:r>
      <w:r w:rsidR="000230D2" w:rsidRPr="007C1182">
        <w:rPr>
          <w:rFonts w:ascii="Times New Roman" w:hAnsi="Times New Roman" w:cs="Times New Roman"/>
          <w:sz w:val="24"/>
          <w:szCs w:val="24"/>
        </w:rPr>
        <w:t>21</w:t>
      </w:r>
      <w:r w:rsidRPr="007C1182">
        <w:rPr>
          <w:rFonts w:ascii="Times New Roman" w:hAnsi="Times New Roman" w:cs="Times New Roman"/>
          <w:sz w:val="24"/>
          <w:szCs w:val="24"/>
        </w:rPr>
        <w:t xml:space="preserve"> r. wyniesie </w:t>
      </w:r>
      <w:r w:rsidR="000230D2" w:rsidRPr="007C1182">
        <w:rPr>
          <w:rFonts w:ascii="Times New Roman" w:hAnsi="Times New Roman" w:cs="Times New Roman"/>
          <w:sz w:val="24"/>
          <w:szCs w:val="24"/>
        </w:rPr>
        <w:t>2.072.028,08</w:t>
      </w:r>
      <w:r w:rsidRPr="007C1182">
        <w:rPr>
          <w:rFonts w:ascii="Times New Roman" w:hAnsi="Times New Roman" w:cs="Times New Roman"/>
          <w:sz w:val="24"/>
          <w:szCs w:val="24"/>
        </w:rPr>
        <w:t xml:space="preserve"> zł i składa się z następujących tytułów</w:t>
      </w:r>
      <w:r w:rsidRPr="007C1182">
        <w:rPr>
          <w:rFonts w:ascii="Times New Roman" w:hAnsi="Times New Roman" w:cs="Times New Roman"/>
          <w:sz w:val="20"/>
          <w:szCs w:val="20"/>
        </w:rPr>
        <w:t>:</w:t>
      </w:r>
    </w:p>
    <w:p w:rsidR="007C1182" w:rsidRPr="007C1182" w:rsidRDefault="007C1182" w:rsidP="008C04E4">
      <w:pPr>
        <w:pStyle w:val="Akapitzlist"/>
        <w:widowControl w:val="0"/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C04E4" w:rsidRPr="007C1182" w:rsidRDefault="008C04E4" w:rsidP="008C04E4">
      <w:pPr>
        <w:pStyle w:val="Akapitzlist"/>
        <w:widowControl w:val="0"/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1182">
        <w:rPr>
          <w:rFonts w:ascii="Times New Roman" w:hAnsi="Times New Roman" w:cs="Times New Roman"/>
          <w:sz w:val="24"/>
          <w:szCs w:val="24"/>
        </w:rPr>
        <w:t>wykupy wierzytelności   zadłużenie pozostałe do spłaty na dzień 31.12.20</w:t>
      </w:r>
      <w:r w:rsidR="000230D2" w:rsidRPr="007C1182">
        <w:rPr>
          <w:rFonts w:ascii="Times New Roman" w:hAnsi="Times New Roman" w:cs="Times New Roman"/>
          <w:sz w:val="24"/>
          <w:szCs w:val="24"/>
        </w:rPr>
        <w:t>21</w:t>
      </w:r>
      <w:r w:rsidRPr="007C1182">
        <w:rPr>
          <w:rFonts w:ascii="Times New Roman" w:hAnsi="Times New Roman" w:cs="Times New Roman"/>
          <w:sz w:val="24"/>
          <w:szCs w:val="24"/>
        </w:rPr>
        <w:t xml:space="preserve"> r. wyniesie     </w:t>
      </w:r>
      <w:r w:rsidR="00AB151B" w:rsidRPr="007C1182">
        <w:rPr>
          <w:rFonts w:ascii="Times New Roman" w:hAnsi="Times New Roman" w:cs="Times New Roman"/>
          <w:sz w:val="24"/>
          <w:szCs w:val="24"/>
        </w:rPr>
        <w:t>2.072.028,08</w:t>
      </w:r>
      <w:r w:rsidRPr="007C1182">
        <w:rPr>
          <w:rFonts w:ascii="Times New Roman" w:hAnsi="Times New Roman" w:cs="Times New Roman"/>
          <w:sz w:val="24"/>
          <w:szCs w:val="24"/>
        </w:rPr>
        <w:t xml:space="preserve"> zł</w:t>
      </w:r>
    </w:p>
    <w:p w:rsidR="008C04E4" w:rsidRPr="007C1182" w:rsidRDefault="008C04E4" w:rsidP="008C04E4">
      <w:pPr>
        <w:pStyle w:val="Akapitzlist"/>
        <w:widowControl w:val="0"/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1182">
        <w:rPr>
          <w:rFonts w:ascii="Times New Roman" w:hAnsi="Times New Roman" w:cs="Times New Roman"/>
          <w:sz w:val="24"/>
          <w:szCs w:val="24"/>
        </w:rPr>
        <w:t>w tym:</w:t>
      </w:r>
    </w:p>
    <w:p w:rsidR="008C04E4" w:rsidRPr="007C1182" w:rsidRDefault="008C04E4" w:rsidP="008C04E4">
      <w:pPr>
        <w:pStyle w:val="Akapitzlist"/>
        <w:widowControl w:val="0"/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1182">
        <w:rPr>
          <w:rFonts w:ascii="Times New Roman" w:hAnsi="Times New Roman" w:cs="Times New Roman"/>
          <w:sz w:val="24"/>
          <w:szCs w:val="24"/>
        </w:rPr>
        <w:t xml:space="preserve">w Banku Ochrony Środowiska </w:t>
      </w:r>
      <w:r w:rsidRPr="007C1182">
        <w:rPr>
          <w:rFonts w:ascii="Times New Roman" w:hAnsi="Times New Roman" w:cs="Times New Roman"/>
          <w:sz w:val="24"/>
          <w:szCs w:val="24"/>
        </w:rPr>
        <w:tab/>
        <w:t xml:space="preserve">        1.</w:t>
      </w:r>
      <w:r w:rsidR="007A1E0B" w:rsidRPr="007C1182">
        <w:rPr>
          <w:rFonts w:ascii="Times New Roman" w:hAnsi="Times New Roman" w:cs="Times New Roman"/>
          <w:sz w:val="24"/>
          <w:szCs w:val="24"/>
        </w:rPr>
        <w:t>171.528,27</w:t>
      </w:r>
      <w:r w:rsidRPr="007C1182">
        <w:rPr>
          <w:rFonts w:ascii="Times New Roman" w:hAnsi="Times New Roman" w:cs="Times New Roman"/>
          <w:sz w:val="24"/>
          <w:szCs w:val="24"/>
        </w:rPr>
        <w:t xml:space="preserve"> zł</w:t>
      </w:r>
    </w:p>
    <w:p w:rsidR="008C04E4" w:rsidRPr="007C1182" w:rsidRDefault="008C04E4" w:rsidP="008C04E4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7C1182">
        <w:rPr>
          <w:rFonts w:ascii="Times New Roman" w:hAnsi="Times New Roman" w:cs="Times New Roman"/>
          <w:sz w:val="24"/>
          <w:szCs w:val="24"/>
        </w:rPr>
        <w:t xml:space="preserve">w Banku Gospodarstwa Krajowego        </w:t>
      </w:r>
      <w:r w:rsidR="007A1E0B" w:rsidRPr="007C1182">
        <w:rPr>
          <w:rFonts w:ascii="Times New Roman" w:hAnsi="Times New Roman" w:cs="Times New Roman"/>
          <w:sz w:val="24"/>
          <w:szCs w:val="24"/>
        </w:rPr>
        <w:t xml:space="preserve">   </w:t>
      </w:r>
      <w:r w:rsidRPr="007C1182">
        <w:rPr>
          <w:rFonts w:ascii="Times New Roman" w:hAnsi="Times New Roman" w:cs="Times New Roman"/>
          <w:sz w:val="24"/>
          <w:szCs w:val="24"/>
        </w:rPr>
        <w:t xml:space="preserve">  </w:t>
      </w:r>
      <w:r w:rsidR="00AB151B" w:rsidRPr="007C1182">
        <w:rPr>
          <w:rFonts w:ascii="Times New Roman" w:hAnsi="Times New Roman" w:cs="Times New Roman"/>
          <w:sz w:val="24"/>
          <w:szCs w:val="24"/>
        </w:rPr>
        <w:t>900.499,81</w:t>
      </w:r>
      <w:r w:rsidRPr="007C1182">
        <w:rPr>
          <w:rFonts w:ascii="Times New Roman" w:hAnsi="Times New Roman" w:cs="Times New Roman"/>
          <w:sz w:val="24"/>
          <w:szCs w:val="24"/>
        </w:rPr>
        <w:t xml:space="preserve"> zł</w:t>
      </w:r>
    </w:p>
    <w:p w:rsidR="00325FF1" w:rsidRPr="007C1182" w:rsidRDefault="00325FF1" w:rsidP="00325FF1">
      <w:pPr>
        <w:pStyle w:val="Akapitzlis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69C7" w:rsidRPr="007C1182" w:rsidRDefault="00F569C7" w:rsidP="00F569C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1D93" w:rsidRPr="007C1182" w:rsidRDefault="00851D93" w:rsidP="00851D9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1D93" w:rsidRPr="007C1182" w:rsidRDefault="00851D93" w:rsidP="00851D9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1D93" w:rsidRPr="007C1182" w:rsidRDefault="00851D93" w:rsidP="00851D9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585C" w:rsidRPr="007C1182" w:rsidRDefault="00DE585C" w:rsidP="00DE585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1182">
        <w:rPr>
          <w:rFonts w:ascii="Times New Roman" w:hAnsi="Times New Roman" w:cs="Times New Roman"/>
          <w:sz w:val="24"/>
          <w:szCs w:val="24"/>
        </w:rPr>
        <w:t>Po dokonaniu zmian, Gmina Sadki spełnia relację, o której mowa w art.243 ustawy o finansach publicznych.</w:t>
      </w:r>
    </w:p>
    <w:p w:rsidR="0045750A" w:rsidRPr="007C1182" w:rsidRDefault="0045750A"/>
    <w:sectPr w:rsidR="0045750A" w:rsidRPr="007C1182" w:rsidSect="004105E2">
      <w:pgSz w:w="12240" w:h="15840"/>
      <w:pgMar w:top="1417" w:right="1417" w:bottom="1417" w:left="1417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ind w:firstLine="39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decimal"/>
      <w:lvlText w:val="%2."/>
      <w:lvlJc w:val="left"/>
      <w:pPr>
        <w:ind w:firstLine="39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firstLine="39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decimal"/>
      <w:lvlText w:val="%4."/>
      <w:lvlJc w:val="left"/>
      <w:pPr>
        <w:ind w:firstLine="39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decimal"/>
      <w:lvlText w:val="%5."/>
      <w:lvlJc w:val="left"/>
      <w:pPr>
        <w:ind w:firstLine="39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decimal"/>
      <w:lvlText w:val="%6."/>
      <w:lvlJc w:val="left"/>
      <w:pPr>
        <w:ind w:firstLine="39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decimal"/>
      <w:lvlText w:val="%7."/>
      <w:lvlJc w:val="left"/>
      <w:pPr>
        <w:ind w:firstLine="39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decimal"/>
      <w:lvlText w:val="%8."/>
      <w:lvlJc w:val="left"/>
      <w:pPr>
        <w:ind w:firstLine="39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decimal"/>
      <w:lvlText w:val="%9."/>
      <w:lvlJc w:val="left"/>
      <w:pPr>
        <w:ind w:firstLine="39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2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3" w15:restartNumberingAfterBreak="0">
    <w:nsid w:val="08B2510A"/>
    <w:multiLevelType w:val="multilevel"/>
    <w:tmpl w:val="64D23D74"/>
    <w:lvl w:ilvl="0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3"/>
      <w:numFmt w:val="decimal"/>
      <w:lvlText w:val="%2."/>
      <w:lvlJc w:val="left"/>
      <w:pPr>
        <w:ind w:left="723" w:hanging="363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single"/>
      </w:rPr>
    </w:lvl>
    <w:lvl w:ilvl="2">
      <w:start w:val="3"/>
      <w:numFmt w:val="decimal"/>
      <w:lvlText w:val="%3."/>
      <w:lvlJc w:val="left"/>
      <w:pPr>
        <w:ind w:left="1083" w:hanging="363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single"/>
      </w:rPr>
    </w:lvl>
    <w:lvl w:ilvl="3">
      <w:start w:val="3"/>
      <w:numFmt w:val="decimal"/>
      <w:lvlText w:val="%4."/>
      <w:lvlJc w:val="left"/>
      <w:pPr>
        <w:ind w:left="1443" w:hanging="363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single"/>
      </w:rPr>
    </w:lvl>
    <w:lvl w:ilvl="4">
      <w:start w:val="3"/>
      <w:numFmt w:val="decimal"/>
      <w:lvlText w:val="%5."/>
      <w:lvlJc w:val="left"/>
      <w:pPr>
        <w:ind w:left="1803" w:hanging="363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single"/>
      </w:rPr>
    </w:lvl>
    <w:lvl w:ilvl="5">
      <w:start w:val="3"/>
      <w:numFmt w:val="decimal"/>
      <w:lvlText w:val="%6."/>
      <w:lvlJc w:val="left"/>
      <w:pPr>
        <w:ind w:left="2163" w:hanging="363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single"/>
      </w:rPr>
    </w:lvl>
    <w:lvl w:ilvl="6">
      <w:start w:val="3"/>
      <w:numFmt w:val="decimal"/>
      <w:lvlText w:val="%7."/>
      <w:lvlJc w:val="left"/>
      <w:pPr>
        <w:ind w:left="2523" w:hanging="363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single"/>
      </w:rPr>
    </w:lvl>
    <w:lvl w:ilvl="7">
      <w:start w:val="3"/>
      <w:numFmt w:val="decimal"/>
      <w:lvlText w:val="%8."/>
      <w:lvlJc w:val="left"/>
      <w:pPr>
        <w:ind w:left="2883" w:hanging="363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single"/>
      </w:rPr>
    </w:lvl>
    <w:lvl w:ilvl="8">
      <w:start w:val="3"/>
      <w:numFmt w:val="decimal"/>
      <w:lvlText w:val="%9."/>
      <w:lvlJc w:val="left"/>
      <w:pPr>
        <w:ind w:left="3243" w:hanging="363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single"/>
      </w:rPr>
    </w:lvl>
  </w:abstractNum>
  <w:abstractNum w:abstractNumId="4" w15:restartNumberingAfterBreak="0">
    <w:nsid w:val="25FB5952"/>
    <w:multiLevelType w:val="hybridMultilevel"/>
    <w:tmpl w:val="B21C6EC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3D761601"/>
    <w:multiLevelType w:val="hybridMultilevel"/>
    <w:tmpl w:val="AF18E0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922ED0"/>
    <w:multiLevelType w:val="hybridMultilevel"/>
    <w:tmpl w:val="40E067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B46A1F"/>
    <w:multiLevelType w:val="hybridMultilevel"/>
    <w:tmpl w:val="CE6218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6D5C6D"/>
    <w:multiLevelType w:val="hybridMultilevel"/>
    <w:tmpl w:val="5B4CE7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99472F"/>
    <w:multiLevelType w:val="hybridMultilevel"/>
    <w:tmpl w:val="5160342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1C72014"/>
    <w:multiLevelType w:val="hybridMultilevel"/>
    <w:tmpl w:val="483A2F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4"/>
  </w:num>
  <w:num w:numId="4">
    <w:abstractNumId w:val="1"/>
  </w:num>
  <w:num w:numId="5">
    <w:abstractNumId w:val="0"/>
  </w:num>
  <w:num w:numId="6">
    <w:abstractNumId w:val="5"/>
  </w:num>
  <w:num w:numId="7">
    <w:abstractNumId w:val="9"/>
  </w:num>
  <w:num w:numId="8">
    <w:abstractNumId w:val="2"/>
  </w:num>
  <w:num w:numId="9">
    <w:abstractNumId w:val="3"/>
  </w:num>
  <w:num w:numId="10">
    <w:abstractNumId w:val="6"/>
  </w:num>
  <w:num w:numId="11">
    <w:abstractNumId w:val="1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864"/>
    <w:rsid w:val="00016EB1"/>
    <w:rsid w:val="00017BB4"/>
    <w:rsid w:val="000230D2"/>
    <w:rsid w:val="000324B4"/>
    <w:rsid w:val="0004155E"/>
    <w:rsid w:val="00050506"/>
    <w:rsid w:val="000614D4"/>
    <w:rsid w:val="00071678"/>
    <w:rsid w:val="00090D33"/>
    <w:rsid w:val="000A4C3A"/>
    <w:rsid w:val="000C0707"/>
    <w:rsid w:val="000C4599"/>
    <w:rsid w:val="000C576C"/>
    <w:rsid w:val="000D3040"/>
    <w:rsid w:val="000E47FF"/>
    <w:rsid w:val="000F472F"/>
    <w:rsid w:val="001114DA"/>
    <w:rsid w:val="00125BC0"/>
    <w:rsid w:val="001371F3"/>
    <w:rsid w:val="001A0B8E"/>
    <w:rsid w:val="001C17F9"/>
    <w:rsid w:val="002001B4"/>
    <w:rsid w:val="0021052F"/>
    <w:rsid w:val="00256A62"/>
    <w:rsid w:val="002915EA"/>
    <w:rsid w:val="00292DA6"/>
    <w:rsid w:val="002A12CA"/>
    <w:rsid w:val="002B48E9"/>
    <w:rsid w:val="002C3E3A"/>
    <w:rsid w:val="002E2F21"/>
    <w:rsid w:val="002E5145"/>
    <w:rsid w:val="002F1331"/>
    <w:rsid w:val="00300CA7"/>
    <w:rsid w:val="003240B3"/>
    <w:rsid w:val="0032506B"/>
    <w:rsid w:val="00325FF1"/>
    <w:rsid w:val="003711A3"/>
    <w:rsid w:val="003C2441"/>
    <w:rsid w:val="003D540B"/>
    <w:rsid w:val="003E7EB7"/>
    <w:rsid w:val="003F23C0"/>
    <w:rsid w:val="003F3E02"/>
    <w:rsid w:val="00407D13"/>
    <w:rsid w:val="00415067"/>
    <w:rsid w:val="00436EBD"/>
    <w:rsid w:val="00443F19"/>
    <w:rsid w:val="0045750A"/>
    <w:rsid w:val="00460C49"/>
    <w:rsid w:val="004631DC"/>
    <w:rsid w:val="004A602B"/>
    <w:rsid w:val="004B6887"/>
    <w:rsid w:val="004D26EF"/>
    <w:rsid w:val="004E204A"/>
    <w:rsid w:val="004F276E"/>
    <w:rsid w:val="00536DEB"/>
    <w:rsid w:val="00561E1B"/>
    <w:rsid w:val="00594A9E"/>
    <w:rsid w:val="005B6C43"/>
    <w:rsid w:val="006044A8"/>
    <w:rsid w:val="00606CA9"/>
    <w:rsid w:val="0064535C"/>
    <w:rsid w:val="00651681"/>
    <w:rsid w:val="00654AD3"/>
    <w:rsid w:val="0068177F"/>
    <w:rsid w:val="00695951"/>
    <w:rsid w:val="006C39E8"/>
    <w:rsid w:val="007201D9"/>
    <w:rsid w:val="00721516"/>
    <w:rsid w:val="00762EDE"/>
    <w:rsid w:val="00783D9C"/>
    <w:rsid w:val="007A1E0B"/>
    <w:rsid w:val="007A3589"/>
    <w:rsid w:val="007A3BB7"/>
    <w:rsid w:val="007B7CA1"/>
    <w:rsid w:val="007C1182"/>
    <w:rsid w:val="007C59A0"/>
    <w:rsid w:val="007D6AC4"/>
    <w:rsid w:val="007D7EAE"/>
    <w:rsid w:val="007E0A72"/>
    <w:rsid w:val="007F455A"/>
    <w:rsid w:val="00810D74"/>
    <w:rsid w:val="00830F53"/>
    <w:rsid w:val="00832061"/>
    <w:rsid w:val="00851D93"/>
    <w:rsid w:val="00873833"/>
    <w:rsid w:val="00881967"/>
    <w:rsid w:val="008900B1"/>
    <w:rsid w:val="008C04E4"/>
    <w:rsid w:val="008C36A7"/>
    <w:rsid w:val="008C3B07"/>
    <w:rsid w:val="008D005F"/>
    <w:rsid w:val="008E0B82"/>
    <w:rsid w:val="008F23BF"/>
    <w:rsid w:val="00904864"/>
    <w:rsid w:val="00920B0A"/>
    <w:rsid w:val="00931839"/>
    <w:rsid w:val="0094648E"/>
    <w:rsid w:val="009639D1"/>
    <w:rsid w:val="009670BB"/>
    <w:rsid w:val="00973DFA"/>
    <w:rsid w:val="009B281B"/>
    <w:rsid w:val="009B4F58"/>
    <w:rsid w:val="009B7796"/>
    <w:rsid w:val="009D140D"/>
    <w:rsid w:val="009E1CD3"/>
    <w:rsid w:val="009E5708"/>
    <w:rsid w:val="00A06FBF"/>
    <w:rsid w:val="00A25DFF"/>
    <w:rsid w:val="00A465D4"/>
    <w:rsid w:val="00A55B8D"/>
    <w:rsid w:val="00A863E7"/>
    <w:rsid w:val="00AB151B"/>
    <w:rsid w:val="00AB329C"/>
    <w:rsid w:val="00AD0EB6"/>
    <w:rsid w:val="00AD67CF"/>
    <w:rsid w:val="00AE1426"/>
    <w:rsid w:val="00AE43FA"/>
    <w:rsid w:val="00AF1036"/>
    <w:rsid w:val="00AF23E3"/>
    <w:rsid w:val="00B0344A"/>
    <w:rsid w:val="00B2360B"/>
    <w:rsid w:val="00B40197"/>
    <w:rsid w:val="00B513DC"/>
    <w:rsid w:val="00B7177A"/>
    <w:rsid w:val="00B722DE"/>
    <w:rsid w:val="00B73614"/>
    <w:rsid w:val="00BC7036"/>
    <w:rsid w:val="00BD3CA8"/>
    <w:rsid w:val="00BF3D1C"/>
    <w:rsid w:val="00C36B87"/>
    <w:rsid w:val="00C41FBA"/>
    <w:rsid w:val="00C619D0"/>
    <w:rsid w:val="00C74D90"/>
    <w:rsid w:val="00C86848"/>
    <w:rsid w:val="00CB233C"/>
    <w:rsid w:val="00CC092E"/>
    <w:rsid w:val="00CC0B60"/>
    <w:rsid w:val="00CC11C8"/>
    <w:rsid w:val="00CC6E57"/>
    <w:rsid w:val="00CC7229"/>
    <w:rsid w:val="00CC7F28"/>
    <w:rsid w:val="00CE0A59"/>
    <w:rsid w:val="00CF2FE7"/>
    <w:rsid w:val="00D03AED"/>
    <w:rsid w:val="00D310C1"/>
    <w:rsid w:val="00D3684E"/>
    <w:rsid w:val="00D70471"/>
    <w:rsid w:val="00D74E2F"/>
    <w:rsid w:val="00D95A4C"/>
    <w:rsid w:val="00DC01DC"/>
    <w:rsid w:val="00DC78DD"/>
    <w:rsid w:val="00DD7BDE"/>
    <w:rsid w:val="00DE585C"/>
    <w:rsid w:val="00E00303"/>
    <w:rsid w:val="00E36A13"/>
    <w:rsid w:val="00E37AB3"/>
    <w:rsid w:val="00E5378E"/>
    <w:rsid w:val="00E66F23"/>
    <w:rsid w:val="00E83371"/>
    <w:rsid w:val="00EB541D"/>
    <w:rsid w:val="00EE0421"/>
    <w:rsid w:val="00EE6E70"/>
    <w:rsid w:val="00EF68F8"/>
    <w:rsid w:val="00F2737D"/>
    <w:rsid w:val="00F569C7"/>
    <w:rsid w:val="00F70230"/>
    <w:rsid w:val="00F83990"/>
    <w:rsid w:val="00F91B61"/>
    <w:rsid w:val="00F92F9E"/>
    <w:rsid w:val="00F96CE1"/>
    <w:rsid w:val="00FA641C"/>
    <w:rsid w:val="00FA6C92"/>
    <w:rsid w:val="00FB13C6"/>
    <w:rsid w:val="00FE3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14585C-A639-461D-AB31-5E3059906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569C7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[Normal]"/>
    <w:uiPriority w:val="99"/>
    <w:rsid w:val="00CC7F28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kapitzlist">
    <w:name w:val="List Paragraph"/>
    <w:basedOn w:val="Normalny"/>
    <w:uiPriority w:val="34"/>
    <w:qFormat/>
    <w:rsid w:val="00256A6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A64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641C"/>
    <w:rPr>
      <w:rFonts w:ascii="Segoe UI" w:hAnsi="Segoe UI" w:cs="Segoe UI"/>
      <w:sz w:val="18"/>
      <w:szCs w:val="18"/>
    </w:rPr>
  </w:style>
  <w:style w:type="character" w:customStyle="1" w:styleId="size">
    <w:name w:val="size"/>
    <w:basedOn w:val="Domylnaczcionkaakapitu"/>
    <w:rsid w:val="003F3E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67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4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D8ED7E-6F8C-4E67-A347-C99805F73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814</Words>
  <Characters>4884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ksieg8</dc:creator>
  <cp:keywords/>
  <dc:description/>
  <cp:lastModifiedBy>Dorota Maćkowiak</cp:lastModifiedBy>
  <cp:revision>5</cp:revision>
  <cp:lastPrinted>2021-06-15T11:31:00Z</cp:lastPrinted>
  <dcterms:created xsi:type="dcterms:W3CDTF">2021-06-15T11:19:00Z</dcterms:created>
  <dcterms:modified xsi:type="dcterms:W3CDTF">2021-06-15T11:34:00Z</dcterms:modified>
</cp:coreProperties>
</file>