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584F52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26.2021</w:t>
      </w:r>
      <w:r>
        <w:rPr>
          <w:b/>
          <w:caps/>
        </w:rPr>
        <w:br/>
        <w:t>Wójta Gminy Sadki</w:t>
      </w:r>
    </w:p>
    <w:p w:rsidR="00A77B3E" w:rsidRDefault="00584F52">
      <w:pPr>
        <w:spacing w:before="280" w:after="280"/>
        <w:jc w:val="center"/>
        <w:rPr>
          <w:b/>
          <w:caps/>
        </w:rPr>
      </w:pPr>
      <w:r>
        <w:t>z dnia 27 maja 2021 r.</w:t>
      </w:r>
    </w:p>
    <w:p w:rsidR="00A77B3E" w:rsidRDefault="00584F52">
      <w:pPr>
        <w:keepNext/>
        <w:spacing w:after="480"/>
        <w:jc w:val="center"/>
      </w:pPr>
      <w:r>
        <w:rPr>
          <w:b/>
        </w:rPr>
        <w:t>w sprawie zatwierdzenia rocznego sprawozdania finansowego Gminnego Ośrodka Kultury</w:t>
      </w:r>
      <w:r>
        <w:rPr>
          <w:b/>
        </w:rPr>
        <w:br/>
        <w:t>w Sadkach za rok 2020</w:t>
      </w:r>
    </w:p>
    <w:p w:rsidR="00A77B3E" w:rsidRDefault="00584F52">
      <w:pPr>
        <w:keepLines/>
        <w:spacing w:before="120" w:after="120"/>
        <w:ind w:firstLine="227"/>
      </w:pPr>
      <w:r>
        <w:t>Na podstawie art. 29 ust. 5 ustawy z dnia 25 października 1991 r. o organizowaniu i </w:t>
      </w:r>
      <w:r>
        <w:t>prowadzeniu działalności kulturalnej (Dz. U. z 2020 r. poz. 194) oraz art. 53 ust. 1 ustawy z dnia 29 września 1994 r. o rachunkowości (Dz.U. z 2021 poz. 217) zarządzam, co następuje:</w:t>
      </w:r>
    </w:p>
    <w:p w:rsidR="00A77B3E" w:rsidRDefault="00584F5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Zatwierdzam roczne sprawozdanie finansowe </w:t>
      </w:r>
      <w:r>
        <w:rPr>
          <w:b/>
          <w:color w:val="000000"/>
          <w:u w:color="000000"/>
        </w:rPr>
        <w:t xml:space="preserve">Gminnego Ośrodka Kultury </w:t>
      </w:r>
      <w:r>
        <w:rPr>
          <w:b/>
          <w:color w:val="000000"/>
          <w:u w:color="000000"/>
        </w:rPr>
        <w:t xml:space="preserve">w Sadkach </w:t>
      </w:r>
      <w:r>
        <w:rPr>
          <w:color w:val="000000"/>
          <w:u w:color="000000"/>
        </w:rPr>
        <w:t>za 2020 r., w skład którego wchodzą:</w:t>
      </w:r>
    </w:p>
    <w:p w:rsidR="00A77B3E" w:rsidRDefault="00584F5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Bilans sporządzony na dzień 31 grudnia 2020 r.;</w:t>
      </w:r>
    </w:p>
    <w:p w:rsidR="00A77B3E" w:rsidRDefault="00584F5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Rachunek zysków i strat sporządzony za okres od 1 stycznia 2020 r. do 31 grudnia 2020 r.;</w:t>
      </w:r>
    </w:p>
    <w:p w:rsidR="00A77B3E" w:rsidRDefault="00584F5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Informacja dodatkowa do sprawozdania finansowego samorządowej </w:t>
      </w:r>
      <w:r>
        <w:rPr>
          <w:color w:val="000000"/>
          <w:u w:color="000000"/>
        </w:rPr>
        <w:t>instytucji kultury za 2020 r.</w:t>
      </w:r>
    </w:p>
    <w:p w:rsidR="00A77B3E" w:rsidRDefault="00584F5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Zarządzenie podlega przekazaniu do Regionalnej Izby Obrachunkowej w Bydgoszczy.</w:t>
      </w:r>
    </w:p>
    <w:p w:rsidR="00A77B3E" w:rsidRDefault="00584F52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Zarządzenie wchodzi w życie z dniem podpisania.</w:t>
      </w:r>
    </w:p>
    <w:p w:rsidR="00A77B3E" w:rsidRDefault="00584F52">
      <w:pPr>
        <w:keepNext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p w:rsidR="00A77B3E" w:rsidRDefault="00584F52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8"/>
      </w:tblGrid>
      <w:tr w:rsidR="00B76149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B76149" w:rsidRDefault="00B7614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B76149" w:rsidRDefault="00584F5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 Sadki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Gryniewicz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B76149" w:rsidRDefault="00B7614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B76149" w:rsidRDefault="00584F52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B76149" w:rsidRDefault="00584F52">
      <w:pPr>
        <w:spacing w:line="374" w:lineRule="exact"/>
        <w:ind w:firstLine="76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Gminny Ośrodek Kultury w Sadkach jako samorządowa instytucja kultury prowadzi </w:t>
      </w:r>
      <w:r>
        <w:rPr>
          <w:szCs w:val="20"/>
          <w:lang w:val="x-none" w:eastAsia="en-US" w:bidi="ar-SA"/>
        </w:rPr>
        <w:t>samodzielną gospodarkę finansową na zasadach określonych w ustawie o organizowaniu i prowadzeniu działalności kulturalnej, ustawie o rachunkowości i ustawie o finansach publicznych.</w:t>
      </w:r>
    </w:p>
    <w:p w:rsidR="00B76149" w:rsidRDefault="00584F52">
      <w:pPr>
        <w:spacing w:line="374" w:lineRule="exact"/>
        <w:ind w:firstLine="76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Zgodnie z art. 29 ust. 5 ustawy o organizowaniu i prowadzeniu działalności</w:t>
      </w:r>
      <w:r>
        <w:rPr>
          <w:szCs w:val="20"/>
          <w:lang w:val="x-none" w:eastAsia="en-US" w:bidi="ar-SA"/>
        </w:rPr>
        <w:t xml:space="preserve"> kulturalnej roczne sprawozdanie finansowe instytucji kultury podlega zatwierdzeniu przez organ wykonawczy jednostki samorządu terytorialnego - Wójta Gminy Sadki, nie później niż 6 miesięcy od dnia bilansowego.</w:t>
      </w:r>
    </w:p>
    <w:p w:rsidR="00B76149" w:rsidRDefault="00B76149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B76149">
        <w:tc>
          <w:tcPr>
            <w:tcW w:w="2500" w:type="pct"/>
            <w:tcBorders>
              <w:right w:val="nil"/>
            </w:tcBorders>
          </w:tcPr>
          <w:p w:rsidR="00B76149" w:rsidRDefault="00B76149">
            <w:pPr>
              <w:spacing w:line="360" w:lineRule="auto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B76149" w:rsidRDefault="00584F5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Wójt Gminy Sadki</w:t>
            </w:r>
            <w:r>
              <w:rPr>
                <w:szCs w:val="20"/>
              </w:rPr>
              <w:fldChar w:fldCharType="end"/>
            </w:r>
          </w:p>
          <w:p w:rsidR="00B76149" w:rsidRDefault="00584F5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B76149" w:rsidRDefault="00584F5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Dariusz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Gryniewicz</w:t>
            </w:r>
            <w:r>
              <w:rPr>
                <w:szCs w:val="20"/>
              </w:rPr>
              <w:fldChar w:fldCharType="end"/>
            </w:r>
          </w:p>
        </w:tc>
      </w:tr>
    </w:tbl>
    <w:p w:rsidR="00B76149" w:rsidRDefault="00B76149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B76149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F52" w:rsidRDefault="00584F52">
      <w:r>
        <w:separator/>
      </w:r>
    </w:p>
  </w:endnote>
  <w:endnote w:type="continuationSeparator" w:id="0">
    <w:p w:rsidR="00584F52" w:rsidRDefault="0058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11"/>
      <w:gridCol w:w="3405"/>
    </w:tblGrid>
    <w:tr w:rsidR="00B76149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B76149" w:rsidRDefault="00584F52">
          <w:pPr>
            <w:jc w:val="left"/>
            <w:rPr>
              <w:sz w:val="18"/>
            </w:rPr>
          </w:pPr>
          <w:r>
            <w:rPr>
              <w:sz w:val="18"/>
            </w:rPr>
            <w:t>Id: DC63F723-C635-47AB-9186-6BC511A897B6.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B76149" w:rsidRDefault="00584F5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A56CC">
            <w:rPr>
              <w:sz w:val="18"/>
            </w:rPr>
            <w:fldChar w:fldCharType="separate"/>
          </w:r>
          <w:r w:rsidR="003A56C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76149" w:rsidRDefault="00B76149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10"/>
      <w:gridCol w:w="3205"/>
    </w:tblGrid>
    <w:tr w:rsidR="00B76149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B76149" w:rsidRDefault="00584F52">
          <w:pPr>
            <w:jc w:val="left"/>
            <w:rPr>
              <w:sz w:val="18"/>
            </w:rPr>
          </w:pPr>
          <w:r>
            <w:rPr>
              <w:sz w:val="18"/>
            </w:rPr>
            <w:t>Id: DC63F723-C635-47AB-9186-6BC511A897B6.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B76149" w:rsidRDefault="00584F5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A56CC">
            <w:rPr>
              <w:sz w:val="18"/>
            </w:rPr>
            <w:fldChar w:fldCharType="separate"/>
          </w:r>
          <w:r w:rsidR="003A56C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76149" w:rsidRDefault="00B7614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F52" w:rsidRDefault="00584F52">
      <w:r>
        <w:separator/>
      </w:r>
    </w:p>
  </w:footnote>
  <w:footnote w:type="continuationSeparator" w:id="0">
    <w:p w:rsidR="00584F52" w:rsidRDefault="00584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A56CC"/>
    <w:rsid w:val="00584F52"/>
    <w:rsid w:val="00A77B3E"/>
    <w:rsid w:val="00B76149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652137-D405-4D40-A3BD-42F7333E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2">
    <w:name w:val="Tekst treści (2)"/>
    <w:basedOn w:val="Normalny"/>
    <w:pPr>
      <w:spacing w:before="660" w:after="660" w:line="382" w:lineRule="exact"/>
    </w:pPr>
    <w:rPr>
      <w:szCs w:val="20"/>
      <w:lang w:val="x-none" w:eastAsia="en-US" w:bidi="ar-SA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26.2021 z dnia 27 maja 2021 r.</vt:lpstr>
      <vt:lpstr/>
    </vt:vector>
  </TitlesOfParts>
  <Company>Wójt Gminy Sadki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26.2021 z dnia 27 maja 2021 r.</dc:title>
  <dc:subject>w sprawie zatwierdzenia rocznego sprawozdania finansowego Gminnego Ośrodka Kultury
w Sadkach za rok 2020</dc:subject>
  <dc:creator>supervisor</dc:creator>
  <cp:lastModifiedBy>Konto Microsoft</cp:lastModifiedBy>
  <cp:revision>2</cp:revision>
  <dcterms:created xsi:type="dcterms:W3CDTF">2021-06-02T12:43:00Z</dcterms:created>
  <dcterms:modified xsi:type="dcterms:W3CDTF">2021-06-02T12:43:00Z</dcterms:modified>
  <cp:category>Akt prawny</cp:category>
</cp:coreProperties>
</file>