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7EA" w:rsidRDefault="009A7692">
      <w:pPr>
        <w:pStyle w:val="Teksttreci30"/>
        <w:shd w:val="clear" w:color="auto" w:fill="auto"/>
        <w:spacing w:after="570"/>
      </w:pPr>
      <w:bookmarkStart w:id="0" w:name="_GoBack"/>
      <w:bookmarkEnd w:id="0"/>
      <w:r>
        <w:t>Zarządzenie nr 24.2021</w:t>
      </w:r>
      <w:r>
        <w:br/>
        <w:t>Wójta Gminy Sadki</w:t>
      </w:r>
      <w:r>
        <w:br/>
        <w:t>z dnia 13 maja 2021 r.</w:t>
      </w:r>
    </w:p>
    <w:p w:rsidR="00FE07EA" w:rsidRDefault="009A7692">
      <w:pPr>
        <w:pStyle w:val="Teksttreci20"/>
        <w:shd w:val="clear" w:color="auto" w:fill="auto"/>
        <w:spacing w:before="0" w:after="629"/>
      </w:pPr>
      <w:r>
        <w:t>zmieniające Zarządzenie Wójta Gminy Sadki nr 13.2018 z dnia 09 lutego 2018 r. w sprawie powołania Gminnej Komisji Urbanistyczno - Architektonicznej.</w:t>
      </w:r>
    </w:p>
    <w:p w:rsidR="00FE07EA" w:rsidRDefault="009A7692">
      <w:pPr>
        <w:pStyle w:val="Teksttreci20"/>
        <w:shd w:val="clear" w:color="auto" w:fill="auto"/>
        <w:spacing w:before="0" w:after="154" w:line="288" w:lineRule="exact"/>
        <w:ind w:firstLine="740"/>
      </w:pPr>
      <w:r>
        <w:t>Na podstawie art. 7 ust. 1 pkt 1 i art. 30</w:t>
      </w:r>
      <w:r>
        <w:t xml:space="preserve"> ust. 1 ustawy z dnia 08 marca 1990 r. o samorządzie gminnym (Dz. U. z 2020 poz. 713 z późn. zm.) oraz art. 8 ust. 3 i 4 ustawy z dnia 27 marca 2003 r. o planowaniu i zagospodarowaniu przestrzennym (Dz. U. z 2021 r., poz. 741 z późn. zm.) zarządzam co nast</w:t>
      </w:r>
      <w:r>
        <w:t>ępuje:</w:t>
      </w:r>
    </w:p>
    <w:p w:rsidR="00FE07EA" w:rsidRDefault="009A7692">
      <w:pPr>
        <w:pStyle w:val="Teksttreci20"/>
        <w:shd w:val="clear" w:color="auto" w:fill="auto"/>
        <w:spacing w:before="0" w:after="183" w:line="295" w:lineRule="exact"/>
        <w:ind w:left="1140"/>
      </w:pPr>
      <w:r>
        <w:t>§1. W Regulaminie Gminnej Komisji Urbanistyczno - Architektonicznej stanowiącym załącznik do zarządzenia wprowadza się następujące zmiany :</w:t>
      </w:r>
    </w:p>
    <w:p w:rsidR="00FE07EA" w:rsidRDefault="009A7692">
      <w:pPr>
        <w:pStyle w:val="Teksttreci20"/>
        <w:shd w:val="clear" w:color="auto" w:fill="auto"/>
        <w:spacing w:before="0" w:after="140" w:line="266" w:lineRule="exact"/>
        <w:ind w:left="1140"/>
      </w:pPr>
      <w:r>
        <w:t>a) §5 ust. 1 otrzymuje brzmienie:</w:t>
      </w:r>
    </w:p>
    <w:p w:rsidR="00FE07EA" w:rsidRDefault="009A7692">
      <w:pPr>
        <w:pStyle w:val="Teksttreci20"/>
        <w:shd w:val="clear" w:color="auto" w:fill="auto"/>
        <w:spacing w:before="0" w:after="181" w:line="292" w:lineRule="exact"/>
        <w:ind w:left="1460"/>
      </w:pPr>
      <w:r>
        <w:t>„1. Członkowie Komisji, niebędący pracownikami Urzędu Gminy otrzymują za pr</w:t>
      </w:r>
      <w:r>
        <w:t>acę w komisji przy każdorazowym posiedzeniu wynagrodzenie w wysokości 400 zł brutto zgodnie z umową cywilnoprawną.”</w:t>
      </w:r>
    </w:p>
    <w:p w:rsidR="00FE07EA" w:rsidRDefault="009A7692">
      <w:pPr>
        <w:pStyle w:val="Teksttreci20"/>
        <w:shd w:val="clear" w:color="auto" w:fill="auto"/>
        <w:spacing w:before="0" w:after="254" w:line="266" w:lineRule="exact"/>
        <w:ind w:left="1140"/>
      </w:pPr>
      <w:r>
        <w:t>§ 2. Pozostałe zapisy zarządzenia pozostają bez zmian.</w:t>
      </w:r>
    </w:p>
    <w:p w:rsidR="00FE07EA" w:rsidRDefault="009A7692">
      <w:pPr>
        <w:pStyle w:val="Teksttreci20"/>
        <w:shd w:val="clear" w:color="auto" w:fill="auto"/>
        <w:spacing w:before="0" w:after="186"/>
        <w:ind w:left="1140"/>
      </w:pPr>
      <w:r>
        <w:t>§3. Wykonanie zarządzenia powierzam Kierownikowi Referatu Inwestycji, Planowania Prze</w:t>
      </w:r>
      <w:r>
        <w:t>strzennego i Gospodarki Mieszkaniowej Urzędu Gminy w Sadkach.</w:t>
      </w:r>
    </w:p>
    <w:p w:rsidR="00FE07EA" w:rsidRDefault="009A7692">
      <w:pPr>
        <w:pStyle w:val="Teksttreci20"/>
        <w:shd w:val="clear" w:color="auto" w:fill="auto"/>
        <w:spacing w:before="0" w:after="387" w:line="266" w:lineRule="exact"/>
        <w:ind w:left="1140"/>
      </w:pPr>
      <w:r>
        <w:t>§4. Zarządzenie wchodzi w życie z dniem podpisania.</w:t>
      </w:r>
    </w:p>
    <w:p w:rsidR="00FE07EA" w:rsidRDefault="0091543A">
      <w:pPr>
        <w:framePr w:h="2002" w:hSpace="1717" w:wrap="notBeside" w:vAnchor="text" w:hAnchor="text" w:x="2600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48000" cy="1266825"/>
            <wp:effectExtent l="0" t="0" r="0" b="9525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7EA" w:rsidRDefault="00FE07EA">
      <w:pPr>
        <w:rPr>
          <w:sz w:val="2"/>
          <w:szCs w:val="2"/>
        </w:rPr>
      </w:pPr>
    </w:p>
    <w:p w:rsidR="00FE07EA" w:rsidRDefault="00FE07EA">
      <w:pPr>
        <w:rPr>
          <w:sz w:val="2"/>
          <w:szCs w:val="2"/>
        </w:rPr>
      </w:pPr>
    </w:p>
    <w:sectPr w:rsidR="00FE07EA">
      <w:pgSz w:w="11900" w:h="16840"/>
      <w:pgMar w:top="1437" w:right="1463" w:bottom="1437" w:left="13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692" w:rsidRDefault="009A7692">
      <w:r>
        <w:separator/>
      </w:r>
    </w:p>
  </w:endnote>
  <w:endnote w:type="continuationSeparator" w:id="0">
    <w:p w:rsidR="009A7692" w:rsidRDefault="009A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692" w:rsidRDefault="009A7692"/>
  </w:footnote>
  <w:footnote w:type="continuationSeparator" w:id="0">
    <w:p w:rsidR="009A7692" w:rsidRDefault="009A76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EA"/>
    <w:rsid w:val="0091543A"/>
    <w:rsid w:val="009A7692"/>
    <w:rsid w:val="00FE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400CB-3872-4BEC-8972-7CF9420B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40" w:line="461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40" w:after="620" w:line="299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Konto Microsoft</cp:lastModifiedBy>
  <cp:revision>1</cp:revision>
  <dcterms:created xsi:type="dcterms:W3CDTF">2021-05-14T11:35:00Z</dcterms:created>
  <dcterms:modified xsi:type="dcterms:W3CDTF">2021-05-14T11:35:00Z</dcterms:modified>
</cp:coreProperties>
</file>