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3096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91.2020</w:t>
      </w:r>
      <w:r>
        <w:rPr>
          <w:b/>
          <w:caps/>
        </w:rPr>
        <w:br/>
        <w:t>Wójta Gminy Sadki</w:t>
      </w:r>
    </w:p>
    <w:p w:rsidR="00A77B3E" w:rsidRDefault="00330968">
      <w:pPr>
        <w:spacing w:before="280" w:after="280"/>
        <w:jc w:val="center"/>
        <w:rPr>
          <w:b/>
          <w:caps/>
        </w:rPr>
      </w:pPr>
      <w:r>
        <w:t>z dnia 4 grudnia 2020 r.</w:t>
      </w:r>
    </w:p>
    <w:p w:rsidR="00A77B3E" w:rsidRDefault="00330968">
      <w:pPr>
        <w:keepNext/>
        <w:spacing w:after="480"/>
        <w:jc w:val="center"/>
      </w:pPr>
      <w:r>
        <w:rPr>
          <w:b/>
        </w:rPr>
        <w:t>w sprawie wprowadzenia zmian do budżetu Gminy Sadki na  2020 rok</w:t>
      </w:r>
    </w:p>
    <w:p w:rsidR="00A77B3E" w:rsidRDefault="00330968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30 ust. 2 pkt.4 ustawy z dnia 8 marca 1990 r. </w:t>
      </w:r>
      <w:r>
        <w:rPr>
          <w:b/>
          <w:color w:val="000000"/>
          <w:u w:color="000000"/>
        </w:rPr>
        <w:t xml:space="preserve">o samorządzie gminnym </w:t>
      </w:r>
      <w:r>
        <w:rPr>
          <w:color w:val="000000"/>
          <w:u w:color="000000"/>
        </w:rPr>
        <w:t>(Dz. U. z 2020 r., poz.713) oraz art. </w:t>
      </w:r>
      <w:r>
        <w:rPr>
          <w:color w:val="000000"/>
          <w:u w:color="000000"/>
        </w:rPr>
        <w:t xml:space="preserve">257 ustawy z dnia 27 sierpnia 2009 r. </w:t>
      </w:r>
      <w:r>
        <w:rPr>
          <w:b/>
          <w:color w:val="000000"/>
          <w:u w:color="000000"/>
        </w:rPr>
        <w:t>o finansach publicznych</w:t>
      </w:r>
      <w:r>
        <w:rPr>
          <w:color w:val="000000"/>
          <w:u w:color="000000"/>
        </w:rPr>
        <w:t xml:space="preserve"> (Dz. U. z 2019 r., poz. 869 ze zm.) zarządzam, co następuje:</w:t>
      </w:r>
    </w:p>
    <w:p w:rsidR="00A77B3E" w:rsidRDefault="003309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W Uchwale Nr XVI/56/2019 Rady Gminy Sadki z 19 grudnia 2019 r. w sprawie uchwalenia budżetu Gminy Sadki na 2020 rok, zmienionej </w:t>
      </w:r>
      <w:r>
        <w:rPr>
          <w:color w:val="000000"/>
          <w:u w:color="000000"/>
        </w:rPr>
        <w:t>Uchwałą Nr XVII/1/2020 Rady Gminy Sadki z dnia 23 stycznia 2020 r., Zarządzeniem Nr 11.2020 Wójta Gminy Sadki z dnia 29 stycznia 2020 r., Uchwałą Nr XVIII/4/2020 Rady Gminy Sadki z dnia 28 lutego 2020 r., Zarządzeniem Nr 24.2020 Wójta Gminy Sadki z dnia 20</w:t>
      </w:r>
      <w:r>
        <w:rPr>
          <w:color w:val="000000"/>
          <w:u w:color="000000"/>
        </w:rPr>
        <w:t> marca 2020 r., Uchwałą Nr XIX/15/2020 Rady Gminy Sadki z dnia 26 marca 2020 r., Zarządzeniem Nr 27.2020 Wójta Gminy Sadki z dnia 06 kwietnia 2020 r., Zarządzeniem Nr 32.2020 Wójta Gminy Sadki z dnia 27 kwietnia 2020 r., Uchwałą Nr XX/21/2020 Rady Gminy Sa</w:t>
      </w:r>
      <w:r>
        <w:rPr>
          <w:color w:val="000000"/>
          <w:u w:color="000000"/>
        </w:rPr>
        <w:t>dki z dnia 30 kwietnia 2020 r., Uchwałą Nr XXII/23/2020 Rady Gminy Sadki z dnia 4 czerwca 2020 r., Uchwałą Nr XXIII/27/2020 Rady Gminy Sadki z dnia 25 czerwca 2020 r., Zarządzeniem Nr 55.2020 Wójta Gminy Sadki z dnia 26 czerwca 2020 r., Zarządzeniem Nr 58.</w:t>
      </w:r>
      <w:r>
        <w:rPr>
          <w:color w:val="000000"/>
          <w:u w:color="000000"/>
        </w:rPr>
        <w:t>2020 Wójta Gminy Sadki z dnia 07 lipca 2020 r., Zarządzeniem Nr 64.2020 Wójta Gminy Sadki z dnia 23 lipca 2020 r., Uchwałą Nr XXIV/38/2020 Rady Gminy Sadki z dnia 18 sierpnia 2020 r., Uchwałą Nr XXV/39/2020 Rady Gminy Sadki z dnia 27 sierpnia 2020 r., Zarz</w:t>
      </w:r>
      <w:r>
        <w:rPr>
          <w:color w:val="000000"/>
          <w:u w:color="000000"/>
        </w:rPr>
        <w:t>ądzeniem Nr 71.2020 Wójta Gminy Sadki z dnia 04 września 2020 r., Uchwałą Nr XXVI/48/2020 Rady Gminy Sadki z dnia 24 września 2020 r., Zarządzeniem Nr 78.2020 Wójta Gminy Sadki z dnia 29 września 2020 r., Uchwałą Nr XXVII/51/2020 Rady Gminy Sadki z dnia 29</w:t>
      </w:r>
      <w:r>
        <w:rPr>
          <w:color w:val="000000"/>
          <w:u w:color="000000"/>
        </w:rPr>
        <w:t> października 2020 r., Zarządzeniem Nr 90.2020 Wójta Gminy Sadki z dnia 20 listopada 2020 r., Uchwałą Nr XXVIII/56/2020 Rady Gminy Sadki z dnia 26 listopada 2020 r.,  wprowadza się następujące zmiany:</w:t>
      </w:r>
    </w:p>
    <w:p w:rsidR="00A77B3E" w:rsidRDefault="0033096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1. otrzymuje brzmienie:</w:t>
      </w:r>
    </w:p>
    <w:p w:rsidR="00A77B3E" w:rsidRDefault="00330968">
      <w:pPr>
        <w:spacing w:before="120" w:after="120"/>
        <w:ind w:left="736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dochody budżet</w:t>
      </w:r>
      <w:r>
        <w:rPr>
          <w:color w:val="000000"/>
          <w:u w:color="000000"/>
        </w:rPr>
        <w:t>u w wysokości 39.868.256,79 zł, z tego:</w:t>
      </w:r>
    </w:p>
    <w:p w:rsidR="00A77B3E" w:rsidRDefault="00330968">
      <w:pPr>
        <w:spacing w:before="120" w:after="120"/>
        <w:ind w:left="793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bieżące 38.242.391,52 zł;</w:t>
      </w:r>
    </w:p>
    <w:p w:rsidR="00A77B3E" w:rsidRDefault="00330968">
      <w:pPr>
        <w:spacing w:before="120" w:after="120"/>
        <w:ind w:left="793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majątkowe 1.625.865,27 zł</w:t>
      </w:r>
      <w:r>
        <w:t>”</w:t>
      </w:r>
      <w:r>
        <w:t>;</w:t>
      </w:r>
    </w:p>
    <w:p w:rsidR="00A77B3E" w:rsidRDefault="0033096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załącznikiem nr 1 do niniejszego zarządzenia.</w:t>
      </w:r>
    </w:p>
    <w:p w:rsidR="00A77B3E" w:rsidRDefault="0033096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2. otrzymuje brzmienie:</w:t>
      </w:r>
    </w:p>
    <w:p w:rsidR="00A77B3E" w:rsidRDefault="00330968">
      <w:pPr>
        <w:spacing w:before="120" w:after="120"/>
        <w:ind w:left="736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wydatki budżetowe w wysokości 40.620.256,79</w:t>
      </w:r>
      <w:r>
        <w:rPr>
          <w:color w:val="000000"/>
          <w:u w:color="000000"/>
        </w:rPr>
        <w:t> zł, z tego:</w:t>
      </w:r>
    </w:p>
    <w:p w:rsidR="00A77B3E" w:rsidRDefault="00330968">
      <w:pPr>
        <w:spacing w:before="120" w:after="120"/>
        <w:ind w:left="793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36.577.998,24 zł;</w:t>
      </w:r>
    </w:p>
    <w:p w:rsidR="00A77B3E" w:rsidRDefault="00330968">
      <w:pPr>
        <w:spacing w:before="120" w:after="120"/>
        <w:ind w:left="793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4.042.258,55 zł</w:t>
      </w:r>
      <w:r>
        <w:t>”</w:t>
      </w:r>
      <w:r>
        <w:t>.</w:t>
      </w:r>
    </w:p>
    <w:p w:rsidR="00A77B3E" w:rsidRDefault="0033096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załącznikiem nr 2 do niniejszego zarządzenia.</w:t>
      </w:r>
    </w:p>
    <w:p w:rsidR="00A77B3E" w:rsidRDefault="003309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Deficyt budżetu w wysokości 752.000,00 zł zostanie sfinansowany przychodami pochodzącymi z wolnych środków</w:t>
      </w:r>
      <w:r>
        <w:rPr>
          <w:color w:val="000000"/>
          <w:u w:color="000000"/>
        </w:rPr>
        <w:t>.</w:t>
      </w:r>
    </w:p>
    <w:p w:rsidR="00A77B3E" w:rsidRDefault="0033096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color w:val="000000"/>
          <w:u w:color="000000"/>
        </w:rPr>
        <w:t>Zarządzenie wchodzi w życie z dniem podjęcia i podlega publikacji w Dzienniku Urzędowym Województwa Kujawsko – Pomorskiego oraz w sposób zwyczajowo przyjęty na terenie Gminy Sadki.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33096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8"/>
      </w:tblGrid>
      <w:tr w:rsidR="00921FDC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21FDC" w:rsidRDefault="00921FD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21FDC" w:rsidRDefault="0033096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Sadki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Gryniewicz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330968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lastRenderedPageBreak/>
        <w:t>Załącznik Nr 1 do zarządzenia Nr 91.2020</w:t>
      </w:r>
      <w:r>
        <w:rPr>
          <w:color w:val="000000"/>
          <w:u w:color="000000"/>
        </w:rPr>
        <w:br/>
      </w:r>
      <w:r>
        <w:t>Wójta Gminy Sadki</w:t>
      </w:r>
      <w:r>
        <w:rPr>
          <w:color w:val="000000"/>
          <w:u w:color="000000"/>
        </w:rPr>
        <w:br/>
      </w:r>
      <w:r>
        <w:t>z dnia 4 grudnia 2020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005"/>
        <w:gridCol w:w="1386"/>
        <w:gridCol w:w="380"/>
        <w:gridCol w:w="438"/>
        <w:gridCol w:w="380"/>
        <w:gridCol w:w="2846"/>
        <w:gridCol w:w="832"/>
        <w:gridCol w:w="102"/>
        <w:gridCol w:w="2015"/>
        <w:gridCol w:w="1679"/>
        <w:gridCol w:w="1417"/>
        <w:gridCol w:w="102"/>
        <w:gridCol w:w="497"/>
        <w:gridCol w:w="1108"/>
        <w:gridCol w:w="43"/>
        <w:gridCol w:w="343"/>
        <w:gridCol w:w="818"/>
      </w:tblGrid>
      <w:tr w:rsidR="00921FDC">
        <w:trPr>
          <w:trHeight w:val="918"/>
        </w:trPr>
        <w:tc>
          <w:tcPr>
            <w:tcW w:w="967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</w:rPr>
              <w:t xml:space="preserve">Zmiana planu dochodów                   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8722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 złotych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967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2876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  <w:tc>
          <w:tcPr>
            <w:tcW w:w="4654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436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Dział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Rozdział</w:t>
            </w: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§</w:t>
            </w: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Nazwa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Plan przed zmianą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Zmniejszenie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Zwiększenie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Plan po zmianach  (5+6+7)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42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</w:t>
            </w: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6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932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bieżące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852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Pomoc społeczna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469 957,87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-5 306,00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16 574,00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481 225,87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6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426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85213</w:t>
            </w: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Składki na ubezpieczenie zdrowotne opłacane za osoby pobierające </w:t>
            </w:r>
            <w:r>
              <w:rPr>
                <w:rFonts w:ascii="Arial" w:eastAsia="Arial" w:hAnsi="Arial" w:cs="Arial"/>
                <w:color w:val="000000"/>
                <w:sz w:val="9"/>
              </w:rPr>
              <w:t>niektóre świadczenia z pomocy społecznej oraz za osoby uczestniczące w zajęciach w centrum integracji społecznej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13 900,00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127,00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14 027,00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6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tytułu dotacji i środków na finansowanie wydatków na realizację zadań finansowanych z udziałem </w:t>
            </w:r>
            <w:r>
              <w:rPr>
                <w:rFonts w:ascii="Arial" w:eastAsia="Arial" w:hAnsi="Arial" w:cs="Arial"/>
                <w:color w:val="000000"/>
                <w:sz w:val="9"/>
              </w:rPr>
              <w:t>środków, o których mowa w art. 5 ust. 1 pkt 2 i 3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88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2030</w:t>
            </w: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13 900,00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127,00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14 027,00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208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85214</w:t>
            </w: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Zasiłki okresowe, celowe i pomoc w naturze oraz składki na ubezpieczenia emerytalne i rentowe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51 212,00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3 000,00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54 212,00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6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tytułu dotacji i środków na finansowanie wydatków na realizację zadań finansowanych z udziałem środków, o których </w:t>
            </w:r>
            <w:r>
              <w:rPr>
                <w:rFonts w:ascii="Arial" w:eastAsia="Arial" w:hAnsi="Arial" w:cs="Arial"/>
                <w:color w:val="000000"/>
                <w:sz w:val="9"/>
              </w:rPr>
              <w:t>mowa w art. 5 ust. 1 pkt 2 i 3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88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2030</w:t>
            </w: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51 212,00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3 000,00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54 212,00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85216</w:t>
            </w: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Zasiłki stałe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160 </w:t>
            </w:r>
            <w:r>
              <w:rPr>
                <w:rFonts w:ascii="Arial" w:eastAsia="Arial" w:hAnsi="Arial" w:cs="Arial"/>
                <w:color w:val="000000"/>
                <w:sz w:val="9"/>
              </w:rPr>
              <w:t>002,00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13 447,00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173 449,00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6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88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2030</w:t>
            </w: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Dotacje celowe otrzymane z budżetu</w:t>
            </w:r>
            <w:r>
              <w:rPr>
                <w:rFonts w:ascii="Arial" w:eastAsia="Arial" w:hAnsi="Arial" w:cs="Arial"/>
                <w:color w:val="000000"/>
                <w:sz w:val="9"/>
              </w:rPr>
              <w:t xml:space="preserve"> państwa na realizację własnych zadań bieżących gmin (związków gmin, związków powiatowo-gminnych)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160 002,00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13 447,00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173 449,00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85230</w:t>
            </w: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Pomoc w zakresie dożywiania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36 500,00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-5 306,00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31 194,00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6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tytułu dotacji i środków na </w:t>
            </w:r>
            <w:r>
              <w:rPr>
                <w:rFonts w:ascii="Arial" w:eastAsia="Arial" w:hAnsi="Arial" w:cs="Arial"/>
                <w:color w:val="000000"/>
                <w:sz w:val="9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88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2030</w:t>
            </w: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Dotacje celowe otrzymane z budżetu państwa na realizację własnych zadań bieżących gmin (związków gmin, </w:t>
            </w:r>
            <w:r>
              <w:rPr>
                <w:rFonts w:ascii="Arial" w:eastAsia="Arial" w:hAnsi="Arial" w:cs="Arial"/>
                <w:color w:val="000000"/>
                <w:sz w:val="9"/>
              </w:rPr>
              <w:t>związków powiatowo-gminnych)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36 500,00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-5 306,00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31 194,00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41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bieżące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razem: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38 231 123,52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-5 306,00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16 574,00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38 242 391,52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6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2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</w:t>
            </w:r>
            <w:r>
              <w:rPr>
                <w:rFonts w:ascii="Arial" w:eastAsia="Arial" w:hAnsi="Arial" w:cs="Arial"/>
                <w:color w:val="000000"/>
                <w:sz w:val="9"/>
              </w:rPr>
              <w:t>tytułu dotacji i środków na finansowanie wydatków na realizację zadań finansowanych z udziałem środków, o których mowa w art. 5 ust. 1 pkt 2 i 3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185 543,84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185 543,84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932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majątkowe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41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majątkowe</w:t>
            </w:r>
          </w:p>
        </w:tc>
        <w:tc>
          <w:tcPr>
            <w:tcW w:w="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razem: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1 625 865,27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1 625 865,27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6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2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 xml:space="preserve">w tym z </w:t>
            </w:r>
            <w:r>
              <w:rPr>
                <w:rFonts w:ascii="Arial" w:eastAsia="Arial" w:hAnsi="Arial" w:cs="Arial"/>
                <w:color w:val="000000"/>
                <w:sz w:val="9"/>
              </w:rPr>
              <w:t>tytułu dotacji i środków na finansowanie wydatków na realizację zadań finansowanych z udziałem środków, o których mowa w art. 5 ust. 1 pkt 2 i 3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753 220,41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753 220,41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46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Ogółem: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39 856 988,79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-5 306,00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16 574,00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39 868 256,79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398"/>
        </w:trPr>
        <w:tc>
          <w:tcPr>
            <w:tcW w:w="350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2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25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 xml:space="preserve">w tym z tytułu </w:t>
            </w:r>
            <w:r>
              <w:rPr>
                <w:rFonts w:ascii="Arial" w:eastAsia="Arial" w:hAnsi="Arial" w:cs="Arial"/>
                <w:b/>
                <w:color w:val="000000"/>
                <w:sz w:val="9"/>
              </w:rPr>
              <w:t>dotacji i środków na finansowanie wydatków na realizację zadań finansowanych z udziałem środków, o których mowa w art. 5 ust. 1 pkt 2 i 3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938 764,25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0,00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0,00</w:t>
            </w:r>
          </w:p>
        </w:tc>
        <w:tc>
          <w:tcPr>
            <w:tcW w:w="1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right"/>
              <w:rPr>
                <w:rFonts w:ascii="Arial" w:eastAsia="Arial" w:hAnsi="Arial" w:cs="Arial"/>
                <w:b/>
                <w:color w:val="000000"/>
                <w:sz w:val="9"/>
              </w:rPr>
            </w:pPr>
            <w:r>
              <w:rPr>
                <w:rFonts w:ascii="Arial" w:eastAsia="Arial" w:hAnsi="Arial" w:cs="Arial"/>
                <w:b/>
                <w:color w:val="000000"/>
                <w:sz w:val="9"/>
              </w:rPr>
              <w:t>938 764,25</w:t>
            </w:r>
          </w:p>
        </w:tc>
        <w:tc>
          <w:tcPr>
            <w:tcW w:w="530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2326" w:type="dxa"/>
            <w:gridSpan w:val="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(* kol 2 do wykorzystania fakultatywnego)</w:t>
            </w:r>
          </w:p>
        </w:tc>
        <w:tc>
          <w:tcPr>
            <w:tcW w:w="7000" w:type="dxa"/>
            <w:gridSpan w:val="11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4388"/>
        </w:trPr>
        <w:tc>
          <w:tcPr>
            <w:tcW w:w="967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  <w:p w:rsidR="00DB45E2" w:rsidRDefault="00DB45E2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  <w:p w:rsidR="00DB45E2" w:rsidRDefault="00DB45E2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  <w:p w:rsidR="00DB45E2" w:rsidRDefault="00DB45E2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  <w:p w:rsidR="00DB45E2" w:rsidRDefault="00DB45E2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  <w:p w:rsidR="00DB45E2" w:rsidRDefault="00DB45E2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  <w:p w:rsidR="00DB45E2" w:rsidRDefault="00DB45E2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  <w:p w:rsidR="00DB45E2" w:rsidRDefault="00DB45E2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  <w:p w:rsidR="00DB45E2" w:rsidRDefault="00DB45E2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13"/>
              </w:rPr>
            </w:pPr>
          </w:p>
        </w:tc>
      </w:tr>
      <w:tr w:rsidR="00921FDC">
        <w:trPr>
          <w:trHeight w:val="170"/>
        </w:trPr>
        <w:tc>
          <w:tcPr>
            <w:tcW w:w="840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3"/>
              </w:rPr>
            </w:pPr>
          </w:p>
        </w:tc>
      </w:tr>
    </w:tbl>
    <w:p w:rsidR="00DB45E2" w:rsidRDefault="00DB45E2" w:rsidP="00DB45E2">
      <w:pPr>
        <w:spacing w:before="280" w:after="280" w:line="360" w:lineRule="auto"/>
        <w:jc w:val="left"/>
      </w:pPr>
    </w:p>
    <w:p w:rsidR="00DB45E2" w:rsidRDefault="00DB45E2" w:rsidP="00DB45E2">
      <w:pPr>
        <w:spacing w:before="280" w:after="280" w:line="360" w:lineRule="auto"/>
        <w:jc w:val="left"/>
      </w:pPr>
    </w:p>
    <w:p w:rsidR="00DB45E2" w:rsidRDefault="00DB45E2" w:rsidP="00DB45E2">
      <w:pPr>
        <w:spacing w:before="280" w:after="280" w:line="360" w:lineRule="auto"/>
        <w:jc w:val="left"/>
      </w:pPr>
    </w:p>
    <w:p w:rsidR="00DB45E2" w:rsidRDefault="00DB45E2" w:rsidP="00DB45E2">
      <w:pPr>
        <w:spacing w:before="280" w:after="280" w:line="360" w:lineRule="auto"/>
        <w:jc w:val="left"/>
      </w:pPr>
    </w:p>
    <w:p w:rsidR="00DB45E2" w:rsidRDefault="00DB45E2" w:rsidP="00DB45E2">
      <w:pPr>
        <w:spacing w:before="280" w:after="280" w:line="360" w:lineRule="auto"/>
        <w:jc w:val="left"/>
      </w:pPr>
    </w:p>
    <w:p w:rsidR="00DB45E2" w:rsidRDefault="00DB45E2" w:rsidP="00DB45E2">
      <w:pPr>
        <w:spacing w:before="280" w:after="280" w:line="360" w:lineRule="auto"/>
        <w:jc w:val="left"/>
      </w:pPr>
    </w:p>
    <w:p w:rsidR="00DB45E2" w:rsidRDefault="00DB45E2" w:rsidP="00DB45E2">
      <w:pPr>
        <w:spacing w:before="280" w:after="280" w:line="360" w:lineRule="auto"/>
        <w:jc w:val="left"/>
      </w:pPr>
    </w:p>
    <w:p w:rsidR="00921FDC" w:rsidRDefault="00330968" w:rsidP="00DB45E2">
      <w:pPr>
        <w:spacing w:before="280" w:after="280" w:line="360" w:lineRule="auto"/>
        <w:jc w:val="left"/>
      </w:pPr>
      <w:r>
        <w:lastRenderedPageBreak/>
        <w:t>Załącznik Nr 2 do zarządzenia Nr 91.2020</w:t>
      </w:r>
      <w:r>
        <w:br/>
        <w:t>Wójta Gminy Sadki</w:t>
      </w:r>
      <w:r>
        <w:br/>
      </w:r>
      <w:r>
        <w:t>z dnia 4 grudnia 2020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641"/>
        <w:gridCol w:w="523"/>
        <w:gridCol w:w="372"/>
        <w:gridCol w:w="882"/>
        <w:gridCol w:w="415"/>
        <w:gridCol w:w="405"/>
        <w:gridCol w:w="877"/>
        <w:gridCol w:w="877"/>
        <w:gridCol w:w="877"/>
        <w:gridCol w:w="907"/>
        <w:gridCol w:w="825"/>
        <w:gridCol w:w="825"/>
        <w:gridCol w:w="877"/>
        <w:gridCol w:w="805"/>
        <w:gridCol w:w="676"/>
        <w:gridCol w:w="749"/>
        <w:gridCol w:w="825"/>
        <w:gridCol w:w="825"/>
        <w:gridCol w:w="409"/>
        <w:gridCol w:w="416"/>
        <w:gridCol w:w="646"/>
        <w:gridCol w:w="784"/>
      </w:tblGrid>
      <w:tr w:rsidR="00921FDC">
        <w:trPr>
          <w:trHeight w:val="208"/>
        </w:trPr>
        <w:tc>
          <w:tcPr>
            <w:tcW w:w="10204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 xml:space="preserve">Zmiany planu wydatków </w:t>
            </w:r>
          </w:p>
        </w:tc>
      </w:tr>
      <w:tr w:rsidR="00921FDC">
        <w:trPr>
          <w:trHeight w:val="282"/>
        </w:trPr>
        <w:tc>
          <w:tcPr>
            <w:tcW w:w="1118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</w:tr>
      <w:tr w:rsidR="00921FDC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Dział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Rozdział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§ / grupa</w:t>
            </w:r>
          </w:p>
        </w:tc>
        <w:tc>
          <w:tcPr>
            <w:tcW w:w="147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Nazwa</w:t>
            </w:r>
          </w:p>
        </w:tc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Plan</w:t>
            </w:r>
          </w:p>
        </w:tc>
        <w:tc>
          <w:tcPr>
            <w:tcW w:w="723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bieżące</w:t>
            </w:r>
          </w:p>
        </w:tc>
        <w:tc>
          <w:tcPr>
            <w:tcW w:w="40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 majątkowe</w:t>
            </w:r>
          </w:p>
        </w:tc>
        <w:tc>
          <w:tcPr>
            <w:tcW w:w="2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 jednostek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 tego: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dotacje na zadania bieżące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na rzecz osób fizycznych;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wydatki na programy finansowane z </w:t>
            </w:r>
            <w:r>
              <w:rPr>
                <w:rFonts w:ascii="Arial" w:eastAsia="Arial" w:hAnsi="Arial" w:cs="Arial"/>
                <w:color w:val="000000"/>
                <w:sz w:val="7"/>
              </w:rPr>
              <w:t>udziałem środków, o których mowa w art. 5 ust. 1 pkt 2 i 3</w:t>
            </w:r>
          </w:p>
        </w:tc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wypłaty z tytułu poręczeń i gwarancji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obsługa długu</w:t>
            </w:r>
          </w:p>
        </w:tc>
        <w:tc>
          <w:tcPr>
            <w:tcW w:w="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inwestycje i zakupy inwestycyjne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 tym: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zakup i objęcie akcji i udziałów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Wniesienie wkładów do spółek prawa handlowego</w:t>
            </w:r>
          </w:p>
        </w:tc>
      </w:tr>
      <w:tr w:rsidR="00921FDC">
        <w:trPr>
          <w:trHeight w:val="57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wynagrodzenia i składki od nich naliczane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wydatki związane z realizacją ich statutowych zadań;</w:t>
            </w: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 programy finansowane z udziałem środków, o których mowa w art. 5 ust. 1 pkt 2 i 3,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</w:tr>
      <w:tr w:rsidR="00921FDC">
        <w:trPr>
          <w:trHeight w:val="126"/>
        </w:trPr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</w:t>
            </w:r>
          </w:p>
        </w:tc>
        <w:tc>
          <w:tcPr>
            <w:tcW w:w="14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12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14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17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</w:t>
            </w:r>
          </w:p>
        </w:tc>
      </w:tr>
      <w:tr w:rsidR="00921FDC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852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Pomoc społeczna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1 439 932,87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1 439 932,87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966 105,57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758 558,00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207 547,57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473 827,30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-5 306,00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-5 306,00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-5 306,00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16 574,00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16 574,00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16 447,00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1 451 200,87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1 451 200,87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966 232,57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758 558,00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207 674,57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484 968,30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85213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13 900,00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13 900,00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13 900,00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</w:t>
            </w:r>
            <w:r>
              <w:rPr>
                <w:rFonts w:ascii="Arial" w:eastAsia="Arial" w:hAnsi="Arial" w:cs="Arial"/>
                <w:color w:val="000000"/>
                <w:sz w:val="7"/>
              </w:rPr>
              <w:t>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13 900,00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230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14 027,00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14 027,00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14 027,00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14 027,00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4130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Składki na ubezpieczenie zdrowotne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13 900,00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13 900,00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13 900,00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13 900,00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14 027,00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14 027,00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14 027,00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14 027,00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85214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Zasiłki okresowe, celowe i pomoc w naturze oraz składki na ubezpieczenia emerytalne i rentowe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102 562,00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102 562,00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98 562,00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105 562,00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105 562,00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101 562,00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3110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społeczne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98 562,00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98 562,00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98 562,00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3 000,00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101 562,00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101 562,00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101 562,00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85216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Zasiłki stałe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13 447,00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13 447,00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13 447,00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173 449,00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173 449,00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173 449,00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3110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społeczne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160 002,00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13 447,00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13 447,00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13 447,00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173 449,00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173 449,00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173 449,00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85230</w:t>
            </w: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Pomoc w zakresie dożywiania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54 050,00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54 050,00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2 650,00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2 650,00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51 400,00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-5 306,00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-5 306,00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-5 306,00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48 744,00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48 744,00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2 650,00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2 650,00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46 094,00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3110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Świadczenia społeczne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51 400,00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51 400,00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51 400,00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-5 306,00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-5 306,00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-5 306,00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46 094,00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46 094,00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46 094,00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78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Wydatki razem: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przed zmianą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40 608 988,79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36 566 730,24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20 277 550,78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12 361 679,77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7 915 871,01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2 069 815,97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13 897 984,49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186 379,00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135 000,00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4 042 258,55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4 042 258,55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1 273 157,43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7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-5 306,00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-5 306,00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-5 306,00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7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16 574,00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16 574,00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127,00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16 447,00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114"/>
        </w:trPr>
        <w:tc>
          <w:tcPr>
            <w:tcW w:w="178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lef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po zmianach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40 620 256,79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36 577 998,24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20 277 677,78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12 361 679,77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7 915 998,01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2 069 815,97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13 909 125,49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186 379,00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135 000,00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4 042 258,55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4 042 258,55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1 273 157,43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330968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0,00</w:t>
            </w:r>
          </w:p>
        </w:tc>
      </w:tr>
      <w:tr w:rsidR="00921FDC">
        <w:trPr>
          <w:trHeight w:val="732"/>
        </w:trPr>
        <w:tc>
          <w:tcPr>
            <w:tcW w:w="1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</w:tr>
      <w:tr w:rsidR="00921FDC">
        <w:trPr>
          <w:trHeight w:val="18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921FDC" w:rsidRDefault="00921FDC">
            <w:pPr>
              <w:jc w:val="left"/>
              <w:rPr>
                <w:rFonts w:ascii="Tahoma" w:eastAsia="Tahoma" w:hAnsi="Tahoma" w:cs="Tahoma"/>
                <w:color w:val="000000"/>
                <w:sz w:val="11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921FDC" w:rsidRDefault="00921FDC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</w:p>
        </w:tc>
      </w:tr>
    </w:tbl>
    <w:p w:rsidR="00921FDC" w:rsidRDefault="00330968">
      <w:pPr>
        <w:sectPr w:rsidR="00921FDC">
          <w:footerReference w:type="default" r:id="rId7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pgNumType w:start="1"/>
          <w:cols w:space="708"/>
          <w:docGrid w:linePitch="360"/>
        </w:sectPr>
      </w:pPr>
      <w:r>
        <w:fldChar w:fldCharType="begin"/>
      </w:r>
      <w:r>
        <w:fldChar w:fldCharType="end"/>
      </w:r>
    </w:p>
    <w:p w:rsidR="00921FDC" w:rsidRDefault="00921FD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921FDC" w:rsidRDefault="00330968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921FDC" w:rsidRDefault="003309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Plan budżetu gminy według Uchwały Nr XXVIII/56/2020 Rady Gminy Sadki z dnia 26 listopada 2020 roku wynosił:</w:t>
      </w:r>
    </w:p>
    <w:p w:rsidR="00921FDC" w:rsidRDefault="003309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po stronie dochodów 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39.856.988,79 zł</w:t>
      </w:r>
    </w:p>
    <w:p w:rsidR="00921FDC" w:rsidRDefault="003309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  <w:t xml:space="preserve">po stronie wydatków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40.608.988,79 zł </w:t>
      </w:r>
    </w:p>
    <w:p w:rsidR="00921FDC" w:rsidRDefault="00921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921FDC" w:rsidRDefault="00921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921FDC" w:rsidRDefault="00921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921FDC" w:rsidRDefault="00921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W w:w="9870" w:type="dxa"/>
        <w:tblInd w:w="-142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1025"/>
        <w:gridCol w:w="530"/>
        <w:gridCol w:w="2555"/>
        <w:gridCol w:w="5760"/>
      </w:tblGrid>
      <w:tr w:rsidR="00921FDC">
        <w:trPr>
          <w:trHeight w:val="59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Dochody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921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921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921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21FDC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Dział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852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Pomoc społeczna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Dokonać zwiększenia planu dochodów o kwotę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127,00 zł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w związku z decyzją Wojewody Kuj-Pom. WFB.I.3120.3.96.2020 – z przeznaczeniem na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opłacenie składek na ubezpieczenie zdrowotne;</w:t>
            </w:r>
          </w:p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Dokonać zmniejszenia planu dochodów o kwotę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5.306,00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zł w związku z decyzją Wojewody Kuj-Pom. WFB.I.3120.3.93.2020 – z przeznaczeniem na dożywianie;</w:t>
            </w:r>
          </w:p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Dokonać zwiększenia planu dochodów o kwotę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16.447,00 zł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w zwi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ązku z decyzją Wojewody Kuj-Pom. WFB.I.3120.3.94.2020 – z przeznaczeniem na wypłatę zasiłków okresowych oraz na wypłatę zasiłków stałych;</w:t>
            </w:r>
          </w:p>
          <w:p w:rsidR="00921FDC" w:rsidRDefault="00921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21FDC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Wydatki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921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  <w:p w:rsidR="00921FDC" w:rsidRDefault="00921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921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921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21FDC"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Dział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852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Pomoc społeczna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Dokonać zwiększenia planu wydatków o kwotę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127,00 zł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w związku z decyzją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Wojewody Kuj-Pom. WFB.I.3120.3.96.2020 oraz wniosku GOPS 3011.28.2020 – z przeznaczeniem na opłacenie składek na ubezpieczenie zdrowotne;</w:t>
            </w:r>
          </w:p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Dokonać zmniejszenia planu wydatków w o kwotę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5.306,00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zł w związku z decyzją Wojewody Kuj-Pom. WFB.I.3120.3.93.2020 o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raz wniosku GOPS 3011.29.2020 – z przeznaczeniem na dożywianie;</w:t>
            </w:r>
          </w:p>
          <w:p w:rsidR="00921FDC" w:rsidRDefault="0033096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Dokonać zwiększenia planu wydatków o kwotę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16.447,00 zł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w związku z decyzją Wojewody Kuj-Pom. WFB.I.3120.3.94.2020 oraz wniosku GOPS 3011.29.2020 – z przeznaczeniem na wypłatę zasiłków okresow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ych oraz na wypłatę zasiłków stałych;</w:t>
            </w:r>
          </w:p>
          <w:p w:rsidR="00921FDC" w:rsidRDefault="00921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921FDC" w:rsidRDefault="003309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</w:p>
    <w:p w:rsidR="00921FDC" w:rsidRDefault="003309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Plan dochodów zwiększono o kwotę   11.268,00 zł</w:t>
      </w:r>
    </w:p>
    <w:p w:rsidR="00921FDC" w:rsidRDefault="003309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Plan wydatków zwiększono o kwotę   11.268,00 zł</w:t>
      </w:r>
    </w:p>
    <w:p w:rsidR="00921FDC" w:rsidRDefault="00921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921FDC" w:rsidRDefault="00921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921FDC" w:rsidRDefault="003309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Plan dochodów po zmianie wynosi  39.868.256,79 zł</w:t>
      </w:r>
    </w:p>
    <w:p w:rsidR="00921FDC" w:rsidRDefault="003309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Plan wydatków po zmianie wynosi  40.620.256,79 zł</w:t>
      </w:r>
    </w:p>
    <w:p w:rsidR="00921FDC" w:rsidRDefault="00921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:rsidR="00921FDC" w:rsidRDefault="00921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921FDC">
        <w:tc>
          <w:tcPr>
            <w:tcW w:w="2500" w:type="pct"/>
            <w:tcBorders>
              <w:right w:val="nil"/>
            </w:tcBorders>
          </w:tcPr>
          <w:p w:rsidR="00921FDC" w:rsidRDefault="00921FDC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921FDC" w:rsidRDefault="00330968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Wójt Gminy Sadki</w:t>
            </w:r>
            <w:r>
              <w:rPr>
                <w:szCs w:val="20"/>
              </w:rPr>
              <w:fldChar w:fldCharType="end"/>
            </w:r>
          </w:p>
          <w:p w:rsidR="00921FDC" w:rsidRDefault="00330968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921FDC" w:rsidRDefault="00330968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Dariusz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Gryniewicz</w:t>
            </w:r>
            <w:r>
              <w:rPr>
                <w:szCs w:val="20"/>
              </w:rPr>
              <w:fldChar w:fldCharType="end"/>
            </w:r>
          </w:p>
        </w:tc>
      </w:tr>
    </w:tbl>
    <w:p w:rsidR="00921FDC" w:rsidRDefault="00921FDC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921FDC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968" w:rsidRDefault="00330968">
      <w:r>
        <w:separator/>
      </w:r>
    </w:p>
  </w:endnote>
  <w:endnote w:type="continuationSeparator" w:id="0">
    <w:p w:rsidR="00330968" w:rsidRDefault="0033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11"/>
      <w:gridCol w:w="3405"/>
    </w:tblGrid>
    <w:tr w:rsidR="00921FDC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21FDC" w:rsidRDefault="00330968">
          <w:pPr>
            <w:jc w:val="left"/>
            <w:rPr>
              <w:sz w:val="18"/>
            </w:rPr>
          </w:pPr>
          <w:r>
            <w:rPr>
              <w:sz w:val="18"/>
            </w:rPr>
            <w:t>Id: D3142B2F-48C5-4699-B510-26756B79D094.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21FDC" w:rsidRDefault="003309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B45E2">
            <w:rPr>
              <w:sz w:val="18"/>
            </w:rPr>
            <w:fldChar w:fldCharType="separate"/>
          </w:r>
          <w:r w:rsidR="00DB45E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21FDC" w:rsidRDefault="00921FD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83"/>
      <w:gridCol w:w="5241"/>
    </w:tblGrid>
    <w:tr w:rsidR="00921FDC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21FDC" w:rsidRDefault="00330968">
          <w:pPr>
            <w:jc w:val="left"/>
            <w:rPr>
              <w:sz w:val="18"/>
            </w:rPr>
          </w:pPr>
          <w:r>
            <w:rPr>
              <w:sz w:val="18"/>
            </w:rPr>
            <w:t>Id: D3142B2F-48C5-4699-B510-26756B79D094. 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21FDC" w:rsidRDefault="003309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B45E2">
            <w:rPr>
              <w:sz w:val="18"/>
            </w:rPr>
            <w:fldChar w:fldCharType="separate"/>
          </w:r>
          <w:r w:rsidR="00DB45E2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21FDC" w:rsidRDefault="00921FDC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921FDC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21FDC" w:rsidRDefault="00330968">
          <w:pPr>
            <w:jc w:val="left"/>
            <w:rPr>
              <w:sz w:val="18"/>
            </w:rPr>
          </w:pPr>
          <w:r>
            <w:rPr>
              <w:sz w:val="18"/>
            </w:rPr>
            <w:t>Id: D3142B2F-48C5-4699-B510-26756B79D094.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21FDC" w:rsidRDefault="003309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B45E2">
            <w:rPr>
              <w:sz w:val="18"/>
            </w:rPr>
            <w:fldChar w:fldCharType="separate"/>
          </w:r>
          <w:r w:rsidR="00DB45E2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921FDC" w:rsidRDefault="00921FD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968" w:rsidRDefault="00330968">
      <w:r>
        <w:separator/>
      </w:r>
    </w:p>
  </w:footnote>
  <w:footnote w:type="continuationSeparator" w:id="0">
    <w:p w:rsidR="00330968" w:rsidRDefault="0033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30968"/>
    <w:rsid w:val="00921FDC"/>
    <w:rsid w:val="00A77B3E"/>
    <w:rsid w:val="00CA2A55"/>
    <w:rsid w:val="00D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D1DAAB-90A7-4089-A110-5172A5BE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1948</Words>
  <Characters>11691</Characters>
  <Application>Microsoft Office Word</Application>
  <DocSecurity>0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91.2020 z dnia 4 grudnia 2020 r.</vt:lpstr>
      <vt:lpstr/>
    </vt:vector>
  </TitlesOfParts>
  <Company>Wójt Gminy Sadki</Company>
  <LinksUpToDate>false</LinksUpToDate>
  <CharactersWithSpaces>13612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91.2020 z dnia 4 grudnia 2020 r.</dc:title>
  <dc:subject>w sprawie wprowadzenia zmian do budżetu Gminy Sadki na  2020^rok</dc:subject>
  <dc:creator>supervisor</dc:creator>
  <cp:lastModifiedBy>supervisor</cp:lastModifiedBy>
  <cp:revision>2</cp:revision>
  <dcterms:created xsi:type="dcterms:W3CDTF">2020-12-07T08:47:00Z</dcterms:created>
  <dcterms:modified xsi:type="dcterms:W3CDTF">2020-12-07T08:47:00Z</dcterms:modified>
  <cp:category>Akt prawny</cp:category>
</cp:coreProperties>
</file>