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6F" w:rsidRDefault="00F0616F" w:rsidP="00F06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ZARZĄDZENIE NR 75.2020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WÓJTA GMINY SADKI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z dnia 22 września 2020 r.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 sprawie ustalenia wysokości stypendium szkolnego dla uczniów zamieszkałych na terenie gminy Sadki na rok szkolny 2020/2021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30 ust. 1 ustawy z dnia 8 marca 1990 r. o samorządzie gminnym (Dz. U. z 2020. poz. 713) oraz § 5 ust. 4 Uchwały Nr XLV/27/2018 Rady Gminy Sadki z dnia 26 kwietnia 2018 r. w sprawie ustalenia regulaminu udzielania pomocy materialnej o charakterze socjalnym dla uczniów zamieszkałych na terenie Gminy Sadki (tj. Dz. U. Woj. Kujawsko- Pomorskiego z dnia 5 maja 2018 roku, poz. 2534), zarządza się, co następuje: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1. Ustala się wysokość stypendium szkolnego o charakterze socjalnym dla uczniów zamieszkałych na terenie gminy Sadki na rok szkolny 2020/2021 i zakwalifikowanych do uzyskania stypendium, w następujących wysokościach :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110 zł miesięcznie w przypadku uczniów, których dochód na jednego członka rodziny wynosi do 300 zł, 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100 zł miesięcznie dla uczniów, których dochód na jednego członka w rodzinie wynosi od 300,01 zł do kwoty, o której mowa w art. 8 ust. 1 pkt 2 ustawy o pomocy społecznej. § 2. Wykonanie zarządzenia powierza się Kierownikowi Gminnego Zespołu Obsługi Ośw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aty w Sadkach.</w:t>
      </w:r>
    </w:p>
    <w:p w:rsid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F0616F" w:rsidRPr="00F0616F" w:rsidRDefault="00F0616F" w:rsidP="00F061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Cs w:val="20"/>
        </w:rPr>
      </w:pPr>
      <w:r w:rsidRPr="00F0616F">
        <w:rPr>
          <w:rFonts w:ascii="Times New Roman" w:hAnsi="Times New Roman" w:cs="Times New Roman"/>
          <w:color w:val="000000"/>
          <w:szCs w:val="20"/>
        </w:rPr>
        <w:t>§ 3. Zarządzenie wchodzi w życie z dniem podpisania.</w:t>
      </w:r>
    </w:p>
    <w:p w:rsidR="00FC3ED8" w:rsidRDefault="00FC3ED8"/>
    <w:sectPr w:rsidR="00FC3ED8" w:rsidSect="0088377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6F"/>
    <w:rsid w:val="00F0616F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46DCA6-EF99-4B81-B820-88353749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2020-09-22T11:57:00Z</dcterms:created>
  <dcterms:modified xsi:type="dcterms:W3CDTF">2020-09-22T11:57:00Z</dcterms:modified>
</cp:coreProperties>
</file>