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665" w:rsidRPr="008D1E4D" w:rsidRDefault="00A52ABA" w:rsidP="00241640">
      <w:pPr>
        <w:pStyle w:val="Bezodstpw"/>
        <w:jc w:val="center"/>
        <w:rPr>
          <w:rFonts w:ascii="Times New Roman" w:hAnsi="Times New Roman" w:cs="Times New Roman"/>
          <w:b/>
        </w:rPr>
      </w:pPr>
      <w:r w:rsidRPr="008D1E4D">
        <w:rPr>
          <w:rFonts w:ascii="Times New Roman" w:hAnsi="Times New Roman" w:cs="Times New Roman"/>
          <w:b/>
        </w:rPr>
        <w:t>Protokół 3</w:t>
      </w:r>
      <w:r w:rsidR="00AC2466" w:rsidRPr="008D1E4D">
        <w:rPr>
          <w:rFonts w:ascii="Times New Roman" w:hAnsi="Times New Roman" w:cs="Times New Roman"/>
          <w:b/>
        </w:rPr>
        <w:t>/2020</w:t>
      </w:r>
    </w:p>
    <w:p w:rsidR="00954071" w:rsidRPr="008D1E4D" w:rsidRDefault="000462EA" w:rsidP="00241640">
      <w:pPr>
        <w:pStyle w:val="Bezodstpw"/>
        <w:jc w:val="center"/>
        <w:rPr>
          <w:rFonts w:ascii="Times New Roman" w:hAnsi="Times New Roman" w:cs="Times New Roman"/>
          <w:b/>
        </w:rPr>
      </w:pPr>
      <w:r w:rsidRPr="008D1E4D">
        <w:rPr>
          <w:rFonts w:ascii="Times New Roman" w:hAnsi="Times New Roman" w:cs="Times New Roman"/>
          <w:b/>
        </w:rPr>
        <w:t>z posiedzenia Komisji Skarg Wniosków i Petycji Gminy Sadki</w:t>
      </w:r>
    </w:p>
    <w:p w:rsidR="00F94665" w:rsidRPr="008D1E4D" w:rsidRDefault="00AC2466" w:rsidP="00241640">
      <w:pPr>
        <w:pStyle w:val="Bezodstpw"/>
        <w:jc w:val="center"/>
        <w:rPr>
          <w:rFonts w:ascii="Times New Roman" w:hAnsi="Times New Roman" w:cs="Times New Roman"/>
          <w:b/>
        </w:rPr>
      </w:pPr>
      <w:r w:rsidRPr="008D1E4D">
        <w:rPr>
          <w:rFonts w:ascii="Times New Roman" w:hAnsi="Times New Roman" w:cs="Times New Roman"/>
          <w:b/>
        </w:rPr>
        <w:t xml:space="preserve">w dniu </w:t>
      </w:r>
      <w:r w:rsidR="00A52ABA" w:rsidRPr="008D1E4D">
        <w:rPr>
          <w:rFonts w:ascii="Times New Roman" w:hAnsi="Times New Roman" w:cs="Times New Roman"/>
          <w:b/>
        </w:rPr>
        <w:t>4 czerwca</w:t>
      </w:r>
      <w:r w:rsidR="006D5B4C" w:rsidRPr="008D1E4D">
        <w:rPr>
          <w:rFonts w:ascii="Times New Roman" w:hAnsi="Times New Roman" w:cs="Times New Roman"/>
          <w:b/>
        </w:rPr>
        <w:t xml:space="preserve"> </w:t>
      </w:r>
      <w:r w:rsidRPr="008D1E4D">
        <w:rPr>
          <w:rFonts w:ascii="Times New Roman" w:hAnsi="Times New Roman" w:cs="Times New Roman"/>
          <w:b/>
        </w:rPr>
        <w:t>2020</w:t>
      </w:r>
      <w:r w:rsidR="000462EA" w:rsidRPr="008D1E4D">
        <w:rPr>
          <w:rFonts w:ascii="Times New Roman" w:hAnsi="Times New Roman" w:cs="Times New Roman"/>
          <w:b/>
        </w:rPr>
        <w:t xml:space="preserve"> roku.</w:t>
      </w:r>
    </w:p>
    <w:p w:rsidR="00954071" w:rsidRPr="008D1E4D" w:rsidRDefault="00954071" w:rsidP="00241640">
      <w:pPr>
        <w:pStyle w:val="Bezodstpw"/>
        <w:rPr>
          <w:rFonts w:ascii="Times New Roman" w:hAnsi="Times New Roman" w:cs="Times New Roman"/>
        </w:rPr>
      </w:pPr>
    </w:p>
    <w:p w:rsidR="00954071" w:rsidRPr="008D1E4D" w:rsidRDefault="00954071" w:rsidP="00241640">
      <w:pPr>
        <w:pStyle w:val="Bezodstpw"/>
        <w:rPr>
          <w:rFonts w:ascii="Times New Roman" w:hAnsi="Times New Roman" w:cs="Times New Roman"/>
        </w:rPr>
      </w:pPr>
    </w:p>
    <w:p w:rsidR="00241640" w:rsidRPr="008D1E4D" w:rsidRDefault="00BC3636" w:rsidP="00241640">
      <w:pPr>
        <w:pStyle w:val="Bezodstpw"/>
        <w:rPr>
          <w:rFonts w:ascii="Times New Roman" w:hAnsi="Times New Roman" w:cs="Times New Roman"/>
        </w:rPr>
      </w:pPr>
      <w:r w:rsidRPr="008D1E4D">
        <w:rPr>
          <w:rFonts w:ascii="Times New Roman" w:hAnsi="Times New Roman" w:cs="Times New Roman"/>
        </w:rPr>
        <w:t>Posiedzenie Komi</w:t>
      </w:r>
      <w:r w:rsidR="00AC2466" w:rsidRPr="008D1E4D">
        <w:rPr>
          <w:rFonts w:ascii="Times New Roman" w:hAnsi="Times New Roman" w:cs="Times New Roman"/>
        </w:rPr>
        <w:t>sji</w:t>
      </w:r>
      <w:r w:rsidR="00A52ABA" w:rsidRPr="008D1E4D">
        <w:rPr>
          <w:rFonts w:ascii="Times New Roman" w:hAnsi="Times New Roman" w:cs="Times New Roman"/>
        </w:rPr>
        <w:t xml:space="preserve"> </w:t>
      </w:r>
      <w:r w:rsidR="009E5567" w:rsidRPr="008D1E4D">
        <w:rPr>
          <w:rFonts w:ascii="Times New Roman" w:hAnsi="Times New Roman" w:cs="Times New Roman"/>
        </w:rPr>
        <w:t>rozpoczę</w:t>
      </w:r>
      <w:r w:rsidR="00AC2466" w:rsidRPr="008D1E4D">
        <w:rPr>
          <w:rFonts w:ascii="Times New Roman" w:hAnsi="Times New Roman" w:cs="Times New Roman"/>
        </w:rPr>
        <w:t>ł</w:t>
      </w:r>
      <w:r w:rsidR="009E5567" w:rsidRPr="008D1E4D">
        <w:rPr>
          <w:rFonts w:ascii="Times New Roman" w:hAnsi="Times New Roman" w:cs="Times New Roman"/>
        </w:rPr>
        <w:t>a</w:t>
      </w:r>
      <w:r w:rsidR="00AC2466" w:rsidRPr="008D1E4D">
        <w:rPr>
          <w:rFonts w:ascii="Times New Roman" w:hAnsi="Times New Roman" w:cs="Times New Roman"/>
        </w:rPr>
        <w:t xml:space="preserve"> i prowadził</w:t>
      </w:r>
      <w:r w:rsidR="009E5567" w:rsidRPr="008D1E4D">
        <w:rPr>
          <w:rFonts w:ascii="Times New Roman" w:hAnsi="Times New Roman" w:cs="Times New Roman"/>
        </w:rPr>
        <w:t>a P</w:t>
      </w:r>
      <w:r w:rsidR="000462EA" w:rsidRPr="008D1E4D">
        <w:rPr>
          <w:rFonts w:ascii="Times New Roman" w:hAnsi="Times New Roman" w:cs="Times New Roman"/>
        </w:rPr>
        <w:t>rzewodnicząca Komisji Skarg Wniosków i Petycji</w:t>
      </w:r>
      <w:r w:rsidR="00954071" w:rsidRPr="008D1E4D">
        <w:rPr>
          <w:rFonts w:ascii="Times New Roman" w:hAnsi="Times New Roman" w:cs="Times New Roman"/>
        </w:rPr>
        <w:t xml:space="preserve"> </w:t>
      </w:r>
      <w:r w:rsidR="009E5567" w:rsidRPr="008D1E4D">
        <w:rPr>
          <w:rFonts w:ascii="Times New Roman" w:hAnsi="Times New Roman" w:cs="Times New Roman"/>
        </w:rPr>
        <w:t>Anna Rózga.</w:t>
      </w:r>
      <w:r w:rsidR="00AC2466" w:rsidRPr="008D1E4D">
        <w:rPr>
          <w:rFonts w:ascii="Times New Roman" w:hAnsi="Times New Roman" w:cs="Times New Roman"/>
        </w:rPr>
        <w:t xml:space="preserve"> </w:t>
      </w:r>
    </w:p>
    <w:p w:rsidR="00AF1CC1" w:rsidRPr="008D1E4D" w:rsidRDefault="00AF1CC1" w:rsidP="00241640">
      <w:pPr>
        <w:pStyle w:val="Bezodstpw"/>
        <w:rPr>
          <w:rFonts w:ascii="Times New Roman" w:hAnsi="Times New Roman" w:cs="Times New Roman"/>
        </w:rPr>
      </w:pPr>
      <w:r w:rsidRPr="008D1E4D">
        <w:rPr>
          <w:rFonts w:ascii="Times New Roman" w:hAnsi="Times New Roman" w:cs="Times New Roman"/>
        </w:rPr>
        <w:t>Lista obecności stanowi załącznik do nin. protokołu.</w:t>
      </w:r>
    </w:p>
    <w:p w:rsidR="00AF1CC1" w:rsidRPr="008D1E4D" w:rsidRDefault="00AF1CC1" w:rsidP="00241640">
      <w:pPr>
        <w:pStyle w:val="Bezodstpw"/>
        <w:rPr>
          <w:rFonts w:ascii="Times New Roman" w:hAnsi="Times New Roman" w:cs="Times New Roman"/>
        </w:rPr>
      </w:pPr>
    </w:p>
    <w:p w:rsidR="00F94665" w:rsidRPr="008D1E4D" w:rsidRDefault="009E5567" w:rsidP="009E5567">
      <w:pPr>
        <w:pStyle w:val="Bezodstpw"/>
        <w:ind w:left="0" w:firstLine="0"/>
        <w:rPr>
          <w:rFonts w:ascii="Times New Roman" w:hAnsi="Times New Roman" w:cs="Times New Roman"/>
        </w:rPr>
      </w:pPr>
      <w:r w:rsidRPr="008D1E4D">
        <w:rPr>
          <w:rFonts w:ascii="Times New Roman" w:hAnsi="Times New Roman" w:cs="Times New Roman"/>
        </w:rPr>
        <w:t>P</w:t>
      </w:r>
      <w:r w:rsidRPr="008D1E4D">
        <w:rPr>
          <w:rFonts w:ascii="Times New Roman" w:hAnsi="Times New Roman" w:cs="Times New Roman"/>
          <w:shd w:val="clear" w:color="auto" w:fill="FFFFFF"/>
          <w:lang w:bidi="pl-PL"/>
        </w:rPr>
        <w:t>rzewodnicząca Komisji Anna Rózga</w:t>
      </w:r>
      <w:r w:rsidR="00241640" w:rsidRPr="008D1E4D">
        <w:rPr>
          <w:rFonts w:ascii="Times New Roman" w:hAnsi="Times New Roman" w:cs="Times New Roman"/>
          <w:shd w:val="clear" w:color="auto" w:fill="FFFFFF"/>
          <w:lang w:bidi="pl-PL"/>
        </w:rPr>
        <w:t xml:space="preserve"> przedstawił</w:t>
      </w:r>
      <w:r w:rsidRPr="008D1E4D">
        <w:rPr>
          <w:rFonts w:ascii="Times New Roman" w:hAnsi="Times New Roman" w:cs="Times New Roman"/>
          <w:shd w:val="clear" w:color="auto" w:fill="FFFFFF"/>
          <w:lang w:bidi="pl-PL"/>
        </w:rPr>
        <w:t>a</w:t>
      </w:r>
      <w:r w:rsidR="00241640" w:rsidRPr="008D1E4D">
        <w:rPr>
          <w:rFonts w:ascii="Times New Roman" w:hAnsi="Times New Roman" w:cs="Times New Roman"/>
          <w:shd w:val="clear" w:color="auto" w:fill="FFFFFF"/>
          <w:lang w:bidi="pl-PL"/>
        </w:rPr>
        <w:t xml:space="preserve"> p</w:t>
      </w:r>
      <w:r w:rsidR="00954071" w:rsidRPr="008D1E4D">
        <w:rPr>
          <w:rFonts w:ascii="Times New Roman" w:hAnsi="Times New Roman" w:cs="Times New Roman"/>
        </w:rPr>
        <w:t>orządek posiedzenia</w:t>
      </w:r>
      <w:r w:rsidR="000462EA" w:rsidRPr="008D1E4D">
        <w:rPr>
          <w:rFonts w:ascii="Times New Roman" w:hAnsi="Times New Roman" w:cs="Times New Roman"/>
        </w:rPr>
        <w:t xml:space="preserve">: </w:t>
      </w:r>
    </w:p>
    <w:p w:rsidR="00593B62" w:rsidRPr="008D1E4D" w:rsidRDefault="00593B62" w:rsidP="00241640">
      <w:pPr>
        <w:pStyle w:val="Bezodstpw"/>
        <w:numPr>
          <w:ilvl w:val="0"/>
          <w:numId w:val="4"/>
        </w:numPr>
        <w:rPr>
          <w:rFonts w:ascii="Times New Roman" w:hAnsi="Times New Roman" w:cs="Times New Roman"/>
        </w:rPr>
      </w:pPr>
      <w:r w:rsidRPr="008D1E4D">
        <w:rPr>
          <w:rFonts w:ascii="Times New Roman" w:hAnsi="Times New Roman" w:cs="Times New Roman"/>
        </w:rPr>
        <w:t>Rozpoczęcie posiedzenia.</w:t>
      </w:r>
    </w:p>
    <w:p w:rsidR="00593B62" w:rsidRPr="008D1E4D" w:rsidRDefault="00593B62" w:rsidP="00241640">
      <w:pPr>
        <w:pStyle w:val="Bezodstpw"/>
        <w:numPr>
          <w:ilvl w:val="0"/>
          <w:numId w:val="4"/>
        </w:numPr>
        <w:rPr>
          <w:rFonts w:ascii="Times New Roman" w:hAnsi="Times New Roman" w:cs="Times New Roman"/>
        </w:rPr>
      </w:pPr>
      <w:r w:rsidRPr="008D1E4D">
        <w:rPr>
          <w:rFonts w:ascii="Times New Roman" w:hAnsi="Times New Roman" w:cs="Times New Roman"/>
        </w:rPr>
        <w:t>Przedstawienie porządku posiedzenia.</w:t>
      </w:r>
    </w:p>
    <w:p w:rsidR="00593B62" w:rsidRPr="008D1E4D" w:rsidRDefault="00593B62" w:rsidP="00241640">
      <w:pPr>
        <w:pStyle w:val="Bezodstpw"/>
        <w:numPr>
          <w:ilvl w:val="0"/>
          <w:numId w:val="4"/>
        </w:numPr>
        <w:rPr>
          <w:rFonts w:ascii="Times New Roman" w:hAnsi="Times New Roman" w:cs="Times New Roman"/>
        </w:rPr>
      </w:pPr>
      <w:r w:rsidRPr="008D1E4D">
        <w:rPr>
          <w:rFonts w:ascii="Times New Roman" w:hAnsi="Times New Roman" w:cs="Times New Roman"/>
        </w:rPr>
        <w:t>Przyjęcie protokołu z poprzedniego posiedzenia.</w:t>
      </w:r>
    </w:p>
    <w:p w:rsidR="00241640" w:rsidRPr="008D1E4D" w:rsidRDefault="00A52ABA" w:rsidP="00241640">
      <w:pPr>
        <w:pStyle w:val="Bezodstpw"/>
        <w:numPr>
          <w:ilvl w:val="0"/>
          <w:numId w:val="4"/>
        </w:numPr>
        <w:rPr>
          <w:rFonts w:ascii="Times New Roman" w:hAnsi="Times New Roman" w:cs="Times New Roman"/>
        </w:rPr>
      </w:pPr>
      <w:r w:rsidRPr="008D1E4D">
        <w:rPr>
          <w:rFonts w:ascii="Times New Roman" w:hAnsi="Times New Roman" w:cs="Times New Roman"/>
        </w:rPr>
        <w:t>Zaopiniowanie</w:t>
      </w:r>
      <w:r w:rsidR="009E5567" w:rsidRPr="008D1E4D">
        <w:rPr>
          <w:rFonts w:ascii="Times New Roman" w:hAnsi="Times New Roman" w:cs="Times New Roman"/>
        </w:rPr>
        <w:t xml:space="preserve"> zgłoszonej petycji</w:t>
      </w:r>
      <w:r w:rsidR="00593B62" w:rsidRPr="008D1E4D">
        <w:rPr>
          <w:rFonts w:ascii="Times New Roman" w:hAnsi="Times New Roman" w:cs="Times New Roman"/>
        </w:rPr>
        <w:t>.</w:t>
      </w:r>
    </w:p>
    <w:p w:rsidR="00593B62" w:rsidRPr="008D1E4D" w:rsidRDefault="00593B62" w:rsidP="00241640">
      <w:pPr>
        <w:pStyle w:val="Bezodstpw"/>
        <w:numPr>
          <w:ilvl w:val="0"/>
          <w:numId w:val="4"/>
        </w:numPr>
        <w:rPr>
          <w:rFonts w:ascii="Times New Roman" w:hAnsi="Times New Roman" w:cs="Times New Roman"/>
        </w:rPr>
      </w:pPr>
      <w:r w:rsidRPr="008D1E4D">
        <w:rPr>
          <w:rFonts w:ascii="Times New Roman" w:hAnsi="Times New Roman" w:cs="Times New Roman"/>
        </w:rPr>
        <w:t>Sprawy różne, wolne wnioski.</w:t>
      </w:r>
    </w:p>
    <w:p w:rsidR="00593B62" w:rsidRPr="008D1E4D" w:rsidRDefault="00593B62" w:rsidP="00241640">
      <w:pPr>
        <w:pStyle w:val="Bezodstpw"/>
        <w:numPr>
          <w:ilvl w:val="0"/>
          <w:numId w:val="4"/>
        </w:numPr>
        <w:rPr>
          <w:rFonts w:ascii="Times New Roman" w:hAnsi="Times New Roman" w:cs="Times New Roman"/>
        </w:rPr>
      </w:pPr>
      <w:r w:rsidRPr="008D1E4D">
        <w:rPr>
          <w:rFonts w:ascii="Times New Roman" w:hAnsi="Times New Roman" w:cs="Times New Roman"/>
        </w:rPr>
        <w:t>Zakończenie posiedzenia.</w:t>
      </w:r>
    </w:p>
    <w:p w:rsidR="00241640" w:rsidRPr="008D1E4D" w:rsidRDefault="00241640" w:rsidP="00241640">
      <w:pPr>
        <w:pStyle w:val="Bezodstpw"/>
        <w:rPr>
          <w:rFonts w:ascii="Times New Roman" w:hAnsi="Times New Roman" w:cs="Times New Roman"/>
        </w:rPr>
      </w:pPr>
    </w:p>
    <w:p w:rsidR="00593B62" w:rsidRPr="008D1E4D" w:rsidRDefault="00A52ABA" w:rsidP="00241640">
      <w:pPr>
        <w:pStyle w:val="Bezodstpw"/>
        <w:rPr>
          <w:rFonts w:ascii="Times New Roman" w:hAnsi="Times New Roman" w:cs="Times New Roman"/>
          <w:shd w:val="clear" w:color="auto" w:fill="FFFFFF"/>
          <w:lang w:bidi="pl-PL"/>
        </w:rPr>
      </w:pPr>
      <w:r w:rsidRPr="008D1E4D">
        <w:rPr>
          <w:rFonts w:ascii="Times New Roman" w:hAnsi="Times New Roman" w:cs="Times New Roman"/>
        </w:rPr>
        <w:t>P</w:t>
      </w:r>
      <w:r w:rsidRPr="008D1E4D">
        <w:rPr>
          <w:rFonts w:ascii="Times New Roman" w:hAnsi="Times New Roman" w:cs="Times New Roman"/>
          <w:shd w:val="clear" w:color="auto" w:fill="FFFFFF"/>
          <w:lang w:bidi="pl-PL"/>
        </w:rPr>
        <w:t>rzewodnicząca Komisji Anna R</w:t>
      </w:r>
      <w:r w:rsidR="00144B83">
        <w:rPr>
          <w:rFonts w:ascii="Times New Roman" w:hAnsi="Times New Roman" w:cs="Times New Roman"/>
          <w:shd w:val="clear" w:color="auto" w:fill="FFFFFF"/>
          <w:lang w:bidi="pl-PL"/>
        </w:rPr>
        <w:t>ózga poinformowała, że w dniu  2 czerwca 2020 r. Przewodniczący Rady Gminy przekazał petycję</w:t>
      </w:r>
      <w:r w:rsidRPr="008D1E4D">
        <w:rPr>
          <w:rFonts w:ascii="Times New Roman" w:hAnsi="Times New Roman" w:cs="Times New Roman"/>
          <w:shd w:val="clear" w:color="auto" w:fill="FFFFFF"/>
          <w:lang w:bidi="pl-PL"/>
        </w:rPr>
        <w:t xml:space="preserve"> z dnia 31 maja 2020 r. </w:t>
      </w:r>
      <w:r w:rsidR="007B1A08" w:rsidRPr="008D1E4D">
        <w:rPr>
          <w:rFonts w:ascii="Times New Roman" w:hAnsi="Times New Roman" w:cs="Times New Roman"/>
          <w:shd w:val="clear" w:color="auto" w:fill="FFFFFF"/>
          <w:lang w:bidi="pl-PL"/>
        </w:rPr>
        <w:t>w interesie publicznym w zakresie zmiany przepisów prawa miejscowego.</w:t>
      </w:r>
    </w:p>
    <w:p w:rsidR="007B1A08" w:rsidRPr="008D1E4D" w:rsidRDefault="00A52ABA" w:rsidP="005941A0">
      <w:pPr>
        <w:pStyle w:val="Bezodstpw"/>
        <w:ind w:left="0" w:firstLine="0"/>
        <w:rPr>
          <w:rFonts w:ascii="Times New Roman" w:hAnsi="Times New Roman" w:cs="Times New Roman"/>
        </w:rPr>
      </w:pPr>
      <w:r w:rsidRPr="008D1E4D">
        <w:rPr>
          <w:rFonts w:ascii="Times New Roman" w:hAnsi="Times New Roman" w:cs="Times New Roman"/>
          <w:shd w:val="clear" w:color="auto" w:fill="FFFFFF"/>
          <w:lang w:bidi="pl-PL"/>
        </w:rPr>
        <w:t>W związku z tym zaproponowała, aby do porządku posiedzenia wprowadzić punkt</w:t>
      </w:r>
      <w:r w:rsidR="007B1A08" w:rsidRPr="008D1E4D">
        <w:rPr>
          <w:rFonts w:ascii="Times New Roman" w:hAnsi="Times New Roman" w:cs="Times New Roman"/>
          <w:shd w:val="clear" w:color="auto" w:fill="FFFFFF"/>
          <w:lang w:bidi="pl-PL"/>
        </w:rPr>
        <w:t xml:space="preserve">: </w:t>
      </w:r>
      <w:r w:rsidR="007B1A08" w:rsidRPr="008D1E4D">
        <w:rPr>
          <w:rFonts w:ascii="Times New Roman" w:hAnsi="Times New Roman" w:cs="Times New Roman"/>
        </w:rPr>
        <w:t>Zapoznanie się z petycją z dnia 31 maja 2020 r.</w:t>
      </w:r>
    </w:p>
    <w:p w:rsidR="00A52ABA" w:rsidRPr="008D1E4D" w:rsidRDefault="00A52ABA" w:rsidP="00AF1CC1">
      <w:pPr>
        <w:pStyle w:val="Bezodstpw"/>
        <w:ind w:left="0" w:firstLine="0"/>
        <w:rPr>
          <w:rFonts w:ascii="Times New Roman" w:hAnsi="Times New Roman" w:cs="Times New Roman"/>
          <w:shd w:val="clear" w:color="auto" w:fill="FFFFFF"/>
          <w:lang w:bidi="pl-PL"/>
        </w:rPr>
      </w:pPr>
    </w:p>
    <w:p w:rsidR="00A52ABA" w:rsidRPr="008D1E4D" w:rsidRDefault="00AF1CC1" w:rsidP="00241640">
      <w:pPr>
        <w:pStyle w:val="Bezodstpw"/>
        <w:rPr>
          <w:rFonts w:ascii="Times New Roman" w:hAnsi="Times New Roman" w:cs="Times New Roman"/>
          <w:shd w:val="clear" w:color="auto" w:fill="FFFFFF"/>
          <w:lang w:bidi="pl-PL"/>
        </w:rPr>
      </w:pPr>
      <w:r w:rsidRPr="008D1E4D">
        <w:rPr>
          <w:rFonts w:ascii="Times New Roman" w:hAnsi="Times New Roman" w:cs="Times New Roman"/>
          <w:shd w:val="clear" w:color="auto" w:fill="FFFFFF"/>
          <w:lang w:bidi="pl-PL"/>
        </w:rPr>
        <w:t>Komisja j</w:t>
      </w:r>
      <w:r w:rsidR="00A52ABA" w:rsidRPr="008D1E4D">
        <w:rPr>
          <w:rFonts w:ascii="Times New Roman" w:hAnsi="Times New Roman" w:cs="Times New Roman"/>
          <w:shd w:val="clear" w:color="auto" w:fill="FFFFFF"/>
          <w:lang w:bidi="pl-PL"/>
        </w:rPr>
        <w:t xml:space="preserve">ednogłośnie zaakceptowała zaproponowana zmianę. W związku z tym porządek posiedzenia przedstawiał się </w:t>
      </w:r>
      <w:r w:rsidR="007B1A08" w:rsidRPr="008D1E4D">
        <w:rPr>
          <w:rFonts w:ascii="Times New Roman" w:hAnsi="Times New Roman" w:cs="Times New Roman"/>
          <w:shd w:val="clear" w:color="auto" w:fill="FFFFFF"/>
          <w:lang w:bidi="pl-PL"/>
        </w:rPr>
        <w:t>następująco:</w:t>
      </w:r>
    </w:p>
    <w:p w:rsidR="007B1A08" w:rsidRPr="008D1E4D" w:rsidRDefault="007B1A08" w:rsidP="007B1A08">
      <w:pPr>
        <w:pStyle w:val="Bezodstpw"/>
        <w:numPr>
          <w:ilvl w:val="0"/>
          <w:numId w:val="5"/>
        </w:numPr>
        <w:rPr>
          <w:rFonts w:ascii="Times New Roman" w:hAnsi="Times New Roman" w:cs="Times New Roman"/>
        </w:rPr>
      </w:pPr>
      <w:r w:rsidRPr="008D1E4D">
        <w:rPr>
          <w:rFonts w:ascii="Times New Roman" w:hAnsi="Times New Roman" w:cs="Times New Roman"/>
        </w:rPr>
        <w:t>Rozpoczęcie posiedzenia.</w:t>
      </w:r>
    </w:p>
    <w:p w:rsidR="007B1A08" w:rsidRPr="008D1E4D" w:rsidRDefault="007B1A08" w:rsidP="007B1A08">
      <w:pPr>
        <w:pStyle w:val="Bezodstpw"/>
        <w:numPr>
          <w:ilvl w:val="0"/>
          <w:numId w:val="5"/>
        </w:numPr>
        <w:rPr>
          <w:rFonts w:ascii="Times New Roman" w:hAnsi="Times New Roman" w:cs="Times New Roman"/>
        </w:rPr>
      </w:pPr>
      <w:r w:rsidRPr="008D1E4D">
        <w:rPr>
          <w:rFonts w:ascii="Times New Roman" w:hAnsi="Times New Roman" w:cs="Times New Roman"/>
        </w:rPr>
        <w:t>Przedstawienie porządku posiedzenia.</w:t>
      </w:r>
    </w:p>
    <w:p w:rsidR="007B1A08" w:rsidRPr="008D1E4D" w:rsidRDefault="007B1A08" w:rsidP="007B1A08">
      <w:pPr>
        <w:pStyle w:val="Bezodstpw"/>
        <w:numPr>
          <w:ilvl w:val="0"/>
          <w:numId w:val="5"/>
        </w:numPr>
        <w:rPr>
          <w:rFonts w:ascii="Times New Roman" w:hAnsi="Times New Roman" w:cs="Times New Roman"/>
        </w:rPr>
      </w:pPr>
      <w:r w:rsidRPr="008D1E4D">
        <w:rPr>
          <w:rFonts w:ascii="Times New Roman" w:hAnsi="Times New Roman" w:cs="Times New Roman"/>
        </w:rPr>
        <w:t>Przyjęcie protokołu z poprzedniego posiedzenia.</w:t>
      </w:r>
    </w:p>
    <w:p w:rsidR="007B1A08" w:rsidRPr="008D1E4D" w:rsidRDefault="007B1A08" w:rsidP="007B1A08">
      <w:pPr>
        <w:pStyle w:val="Bezodstpw"/>
        <w:numPr>
          <w:ilvl w:val="0"/>
          <w:numId w:val="5"/>
        </w:numPr>
        <w:rPr>
          <w:rFonts w:ascii="Times New Roman" w:hAnsi="Times New Roman" w:cs="Times New Roman"/>
        </w:rPr>
      </w:pPr>
      <w:r w:rsidRPr="008D1E4D">
        <w:rPr>
          <w:rFonts w:ascii="Times New Roman" w:hAnsi="Times New Roman" w:cs="Times New Roman"/>
        </w:rPr>
        <w:t>Zaopiniowanie zgłoszonej petycji.</w:t>
      </w:r>
    </w:p>
    <w:p w:rsidR="007B1A08" w:rsidRPr="008D1E4D" w:rsidRDefault="007B1A08" w:rsidP="007B1A08">
      <w:pPr>
        <w:pStyle w:val="Bezodstpw"/>
        <w:numPr>
          <w:ilvl w:val="0"/>
          <w:numId w:val="5"/>
        </w:numPr>
        <w:rPr>
          <w:rFonts w:ascii="Times New Roman" w:hAnsi="Times New Roman" w:cs="Times New Roman"/>
        </w:rPr>
      </w:pPr>
      <w:r w:rsidRPr="008D1E4D">
        <w:rPr>
          <w:rFonts w:ascii="Times New Roman" w:hAnsi="Times New Roman" w:cs="Times New Roman"/>
        </w:rPr>
        <w:t>Zapoznanie się z petycją z dnia 31 maja 2020 r.</w:t>
      </w:r>
    </w:p>
    <w:p w:rsidR="007B1A08" w:rsidRPr="008D1E4D" w:rsidRDefault="007B1A08" w:rsidP="007B1A08">
      <w:pPr>
        <w:pStyle w:val="Bezodstpw"/>
        <w:numPr>
          <w:ilvl w:val="0"/>
          <w:numId w:val="5"/>
        </w:numPr>
        <w:rPr>
          <w:rFonts w:ascii="Times New Roman" w:hAnsi="Times New Roman" w:cs="Times New Roman"/>
        </w:rPr>
      </w:pPr>
      <w:r w:rsidRPr="008D1E4D">
        <w:rPr>
          <w:rFonts w:ascii="Times New Roman" w:hAnsi="Times New Roman" w:cs="Times New Roman"/>
        </w:rPr>
        <w:t>Sprawy różne, wolne wnioski.</w:t>
      </w:r>
    </w:p>
    <w:p w:rsidR="007B1A08" w:rsidRPr="008D1E4D" w:rsidRDefault="007B1A08" w:rsidP="007B1A08">
      <w:pPr>
        <w:pStyle w:val="Bezodstpw"/>
        <w:numPr>
          <w:ilvl w:val="0"/>
          <w:numId w:val="5"/>
        </w:numPr>
        <w:rPr>
          <w:rFonts w:ascii="Times New Roman" w:hAnsi="Times New Roman" w:cs="Times New Roman"/>
        </w:rPr>
      </w:pPr>
      <w:r w:rsidRPr="008D1E4D">
        <w:rPr>
          <w:rFonts w:ascii="Times New Roman" w:hAnsi="Times New Roman" w:cs="Times New Roman"/>
        </w:rPr>
        <w:t>Zakończenie posiedzenia.</w:t>
      </w:r>
    </w:p>
    <w:p w:rsidR="00AC2466" w:rsidRPr="008D1E4D" w:rsidRDefault="00AC2466" w:rsidP="00AF1CC1">
      <w:pPr>
        <w:pStyle w:val="Bezodstpw"/>
        <w:ind w:left="0" w:firstLine="0"/>
        <w:rPr>
          <w:rFonts w:ascii="Times New Roman" w:hAnsi="Times New Roman" w:cs="Times New Roman"/>
        </w:rPr>
      </w:pPr>
    </w:p>
    <w:p w:rsidR="00083467" w:rsidRPr="008D1E4D" w:rsidRDefault="00AC2466" w:rsidP="00241640">
      <w:pPr>
        <w:pStyle w:val="Bezodstpw"/>
        <w:rPr>
          <w:rFonts w:ascii="Times New Roman" w:hAnsi="Times New Roman" w:cs="Times New Roman"/>
        </w:rPr>
      </w:pPr>
      <w:r w:rsidRPr="008D1E4D">
        <w:rPr>
          <w:rFonts w:ascii="Times New Roman" w:hAnsi="Times New Roman" w:cs="Times New Roman"/>
        </w:rPr>
        <w:t>a</w:t>
      </w:r>
      <w:r w:rsidR="000462EA" w:rsidRPr="008D1E4D">
        <w:rPr>
          <w:rFonts w:ascii="Times New Roman" w:hAnsi="Times New Roman" w:cs="Times New Roman"/>
        </w:rPr>
        <w:t xml:space="preserve">d. </w:t>
      </w:r>
      <w:r w:rsidR="00241640" w:rsidRPr="008D1E4D">
        <w:rPr>
          <w:rFonts w:ascii="Times New Roman" w:hAnsi="Times New Roman" w:cs="Times New Roman"/>
        </w:rPr>
        <w:t>3</w:t>
      </w:r>
    </w:p>
    <w:p w:rsidR="00241640" w:rsidRPr="008D1E4D" w:rsidRDefault="00241640" w:rsidP="00241640">
      <w:pPr>
        <w:pStyle w:val="Bezodstpw"/>
        <w:rPr>
          <w:rFonts w:ascii="Times New Roman" w:hAnsi="Times New Roman" w:cs="Times New Roman"/>
        </w:rPr>
      </w:pPr>
      <w:r w:rsidRPr="008D1E4D">
        <w:rPr>
          <w:rFonts w:ascii="Times New Roman" w:hAnsi="Times New Roman" w:cs="Times New Roman"/>
        </w:rPr>
        <w:t>Do protokołu</w:t>
      </w:r>
      <w:r w:rsidR="009E5567" w:rsidRPr="008D1E4D">
        <w:rPr>
          <w:rFonts w:ascii="Times New Roman" w:hAnsi="Times New Roman" w:cs="Times New Roman"/>
        </w:rPr>
        <w:t xml:space="preserve"> z posiedzenia odbytego w dniu</w:t>
      </w:r>
      <w:r w:rsidRPr="008D1E4D">
        <w:rPr>
          <w:rFonts w:ascii="Times New Roman" w:hAnsi="Times New Roman" w:cs="Times New Roman"/>
        </w:rPr>
        <w:t xml:space="preserve"> </w:t>
      </w:r>
      <w:r w:rsidR="00A52ABA" w:rsidRPr="008D1E4D">
        <w:rPr>
          <w:rFonts w:ascii="Times New Roman" w:hAnsi="Times New Roman" w:cs="Times New Roman"/>
        </w:rPr>
        <w:t>14 kwietnia</w:t>
      </w:r>
      <w:r w:rsidR="009E5567" w:rsidRPr="008D1E4D">
        <w:rPr>
          <w:rFonts w:ascii="Times New Roman" w:hAnsi="Times New Roman" w:cs="Times New Roman"/>
        </w:rPr>
        <w:t xml:space="preserve"> 2020 r. </w:t>
      </w:r>
      <w:r w:rsidRPr="008D1E4D">
        <w:rPr>
          <w:rFonts w:ascii="Times New Roman" w:hAnsi="Times New Roman" w:cs="Times New Roman"/>
        </w:rPr>
        <w:t>nie zgłoszono uwag.</w:t>
      </w:r>
    </w:p>
    <w:p w:rsidR="00241640" w:rsidRPr="008D1E4D" w:rsidRDefault="00241640" w:rsidP="00241640">
      <w:pPr>
        <w:pStyle w:val="Bezodstpw"/>
        <w:rPr>
          <w:rFonts w:ascii="Times New Roman" w:hAnsi="Times New Roman" w:cs="Times New Roman"/>
        </w:rPr>
      </w:pPr>
      <w:r w:rsidRPr="008D1E4D">
        <w:rPr>
          <w:rFonts w:ascii="Times New Roman" w:hAnsi="Times New Roman" w:cs="Times New Roman"/>
        </w:rPr>
        <w:t>Protokół  został przyjęty  jednogłośnie.</w:t>
      </w:r>
    </w:p>
    <w:p w:rsidR="00241640" w:rsidRPr="008D1E4D" w:rsidRDefault="00241640" w:rsidP="00241640">
      <w:pPr>
        <w:pStyle w:val="Bezodstpw"/>
        <w:rPr>
          <w:rFonts w:ascii="Times New Roman" w:hAnsi="Times New Roman" w:cs="Times New Roman"/>
        </w:rPr>
      </w:pPr>
    </w:p>
    <w:p w:rsidR="00241640" w:rsidRPr="008D1E4D" w:rsidRDefault="00241640" w:rsidP="00241640">
      <w:pPr>
        <w:pStyle w:val="Bezodstpw"/>
        <w:rPr>
          <w:rFonts w:ascii="Times New Roman" w:hAnsi="Times New Roman" w:cs="Times New Roman"/>
        </w:rPr>
      </w:pPr>
      <w:r w:rsidRPr="008D1E4D">
        <w:rPr>
          <w:rFonts w:ascii="Times New Roman" w:hAnsi="Times New Roman" w:cs="Times New Roman"/>
        </w:rPr>
        <w:t>ad. 4</w:t>
      </w:r>
    </w:p>
    <w:p w:rsidR="00AF1CC1" w:rsidRPr="008D1E4D" w:rsidRDefault="00C56B98" w:rsidP="00AF1CC1">
      <w:pPr>
        <w:pStyle w:val="Tre"/>
        <w:jc w:val="both"/>
        <w:rPr>
          <w:rFonts w:ascii="Times New Roman" w:hAnsi="Times New Roman" w:cs="Times New Roman"/>
        </w:rPr>
      </w:pPr>
      <w:r w:rsidRPr="008D1E4D">
        <w:rPr>
          <w:rFonts w:ascii="Times New Roman" w:hAnsi="Times New Roman" w:cs="Times New Roman"/>
          <w:shd w:val="clear" w:color="auto" w:fill="FFFFFF"/>
          <w:lang w:bidi="pl-PL"/>
        </w:rPr>
        <w:t xml:space="preserve">Komisja Skarg, Wniosków i Petycji, po dokonaniu analizy przedstawionej </w:t>
      </w:r>
      <w:r w:rsidR="009E5567" w:rsidRPr="008D1E4D">
        <w:rPr>
          <w:rFonts w:ascii="Times New Roman" w:hAnsi="Times New Roman" w:cs="Times New Roman"/>
          <w:shd w:val="clear" w:color="auto" w:fill="FFFFFF"/>
          <w:lang w:bidi="pl-PL"/>
        </w:rPr>
        <w:t xml:space="preserve">petycji </w:t>
      </w:r>
      <w:r w:rsidR="007B1A08" w:rsidRPr="008D1E4D">
        <w:rPr>
          <w:rFonts w:ascii="Times New Roman" w:hAnsi="Times New Roman" w:cs="Times New Roman"/>
          <w:shd w:val="clear" w:color="auto" w:fill="FFFFFF"/>
          <w:lang w:bidi="pl-PL"/>
        </w:rPr>
        <w:t xml:space="preserve">oraz zapoznaniu się ze stanowiskiem Skarbnika Gminy Sadki oraz Kierownika Referatu Rolnictwa, Gospodarki Nieruchomościami i Ochrony Środowiska </w:t>
      </w:r>
      <w:r w:rsidR="00AF1CC1" w:rsidRPr="008D1E4D">
        <w:rPr>
          <w:rFonts w:ascii="Times New Roman" w:hAnsi="Times New Roman" w:cs="Times New Roman"/>
        </w:rPr>
        <w:t xml:space="preserve">opiniuje ją negatywnie, mając na względzie zapewnienie wykonywania przez Gminę podstawowych zadań publicznych i związanych z nimi kosztów. </w:t>
      </w:r>
    </w:p>
    <w:p w:rsidR="00AF1CC1" w:rsidRPr="008D1E4D" w:rsidRDefault="00AF1CC1" w:rsidP="00AF1CC1">
      <w:pPr>
        <w:pStyle w:val="Tre"/>
        <w:jc w:val="both"/>
        <w:rPr>
          <w:rFonts w:ascii="Times New Roman" w:hAnsi="Times New Roman" w:cs="Times New Roman"/>
        </w:rPr>
      </w:pPr>
      <w:r w:rsidRPr="008D1E4D">
        <w:rPr>
          <w:rFonts w:ascii="Times New Roman" w:hAnsi="Times New Roman" w:cs="Times New Roman"/>
        </w:rPr>
        <w:t>Postulat dotyczący wprowadzenia umorzenia połowy rocznej wysokości podatku od nieruchomości dla wszys</w:t>
      </w:r>
      <w:r w:rsidR="00FD6B8A" w:rsidRPr="008D1E4D">
        <w:rPr>
          <w:rFonts w:ascii="Times New Roman" w:hAnsi="Times New Roman" w:cs="Times New Roman"/>
        </w:rPr>
        <w:t>tkich mieszkańców Gminy Sadki (</w:t>
      </w:r>
      <w:r w:rsidRPr="008D1E4D">
        <w:rPr>
          <w:rFonts w:ascii="Times New Roman" w:hAnsi="Times New Roman" w:cs="Times New Roman"/>
        </w:rPr>
        <w:t xml:space="preserve">umorzenie podatku za II i III kwartał bieżącego roku) jest on niezgodny z obowiązującymi przepisami ordynacji podatkowej - Ustawa z dnia 29 sierpnia 1997 r. Ordynacja Podatkowa. Organem odpowiedzialnym za umorzenie, odroczenie lub przesunięcie opłaty podatkowej jest Wójt Gminy Sadki nie Rada Gminy Sadki. Ponadto realizowane jest ono na indywidualny wniosek podmiotu zainteresowanego z zastrzeżeniem w przypadkach uzasadnionych ważnym interesem podatnika lub interesem publicznym (art. 67 §1 i 2). Zaniechanie poboru jakichkolwiek podatków lokalnych może skutkować brakiem środków na podstawowe zadania Gminy Sadki jak i cięcia budżetowe we wszystkich dziedzinach, którymi zajmuję się Gmina Sadki. </w:t>
      </w:r>
    </w:p>
    <w:p w:rsidR="00AF1CC1" w:rsidRPr="008D1E4D" w:rsidRDefault="00AF1CC1" w:rsidP="00AF1CC1">
      <w:pPr>
        <w:pStyle w:val="Tre"/>
        <w:jc w:val="both"/>
        <w:rPr>
          <w:rFonts w:ascii="Times New Roman" w:hAnsi="Times New Roman" w:cs="Times New Roman"/>
        </w:rPr>
      </w:pPr>
      <w:r w:rsidRPr="008D1E4D">
        <w:rPr>
          <w:rFonts w:ascii="Times New Roman" w:hAnsi="Times New Roman" w:cs="Times New Roman"/>
        </w:rPr>
        <w:t>W Gminie Sadki opłata targowa ma charakter incydentalny, natomiast podatki od osób występujących na ulicach nie występują.</w:t>
      </w:r>
    </w:p>
    <w:p w:rsidR="00AF1CC1" w:rsidRPr="008D1E4D" w:rsidRDefault="00AF1CC1" w:rsidP="00AF1CC1">
      <w:pPr>
        <w:pStyle w:val="Tre"/>
        <w:jc w:val="both"/>
        <w:rPr>
          <w:rFonts w:ascii="Times New Roman" w:hAnsi="Times New Roman" w:cs="Times New Roman"/>
        </w:rPr>
      </w:pPr>
      <w:r w:rsidRPr="008D1E4D">
        <w:rPr>
          <w:rFonts w:ascii="Times New Roman" w:hAnsi="Times New Roman" w:cs="Times New Roman"/>
        </w:rPr>
        <w:t xml:space="preserve">Kolejny postulat petycji dotyczący umorzenia przez okres pół roku należności z tytułu wywozu śmieci, a po tym terminie obniżenia ich do minimum nie jest możliwy do spełnienia, ponieważ wielkość opłaty pokrywa </w:t>
      </w:r>
      <w:r w:rsidRPr="008D1E4D">
        <w:rPr>
          <w:rFonts w:ascii="Times New Roman" w:hAnsi="Times New Roman" w:cs="Times New Roman"/>
        </w:rPr>
        <w:lastRenderedPageBreak/>
        <w:t>wyłącznie koszty funkcjonowania systemu gospodarowania odpadami komunalnymi. Umorzenie należności z tytułu wywozu odpadów wiązałoby się z koniecznością dofinansowania z budżetu Gminy dodatkowych środków, ponieważ wpływy i wydatki z gospodarowania odpadami muszą nie bilansować.</w:t>
      </w:r>
    </w:p>
    <w:p w:rsidR="00AF1CC1" w:rsidRPr="008D1E4D" w:rsidRDefault="00AF1CC1" w:rsidP="00AF1CC1">
      <w:pPr>
        <w:pStyle w:val="Tre"/>
        <w:jc w:val="both"/>
        <w:rPr>
          <w:rFonts w:ascii="Times New Roman" w:hAnsi="Times New Roman" w:cs="Times New Roman"/>
        </w:rPr>
      </w:pPr>
      <w:r w:rsidRPr="008D1E4D">
        <w:rPr>
          <w:rFonts w:ascii="Times New Roman" w:hAnsi="Times New Roman" w:cs="Times New Roman"/>
        </w:rPr>
        <w:t xml:space="preserve">Postulat dotyczący niepobierania opłat za parkingi przez pół roku, a po tym terminie obniżenia stawki za godzinę parkowania nie będzie wykonany na terenie Gminy Sadki, ponieważ nie posiada ona płatnych parkingów. </w:t>
      </w:r>
    </w:p>
    <w:p w:rsidR="00AF1CC1" w:rsidRPr="008D1E4D" w:rsidRDefault="00AF1CC1" w:rsidP="00AF1CC1">
      <w:pPr>
        <w:pStyle w:val="Bezodstpw"/>
        <w:ind w:left="0" w:firstLine="0"/>
        <w:rPr>
          <w:rFonts w:ascii="Times New Roman" w:hAnsi="Times New Roman" w:cs="Times New Roman"/>
          <w:shd w:val="clear" w:color="auto" w:fill="FFFFFF"/>
          <w:lang w:bidi="pl-PL"/>
        </w:rPr>
      </w:pPr>
    </w:p>
    <w:p w:rsidR="00AF1CC1" w:rsidRPr="008D1E4D" w:rsidRDefault="00AF1CC1" w:rsidP="00241640">
      <w:pPr>
        <w:pStyle w:val="Bezodstpw"/>
        <w:rPr>
          <w:rFonts w:ascii="Times New Roman" w:hAnsi="Times New Roman" w:cs="Times New Roman"/>
          <w:shd w:val="clear" w:color="auto" w:fill="FFFFFF"/>
          <w:lang w:bidi="pl-PL"/>
        </w:rPr>
      </w:pPr>
      <w:r w:rsidRPr="008D1E4D">
        <w:rPr>
          <w:rFonts w:ascii="Times New Roman" w:hAnsi="Times New Roman" w:cs="Times New Roman"/>
          <w:shd w:val="clear" w:color="auto" w:fill="FFFFFF"/>
          <w:lang w:bidi="pl-PL"/>
        </w:rPr>
        <w:t>Swoje stanowisko Komisja wyraziła w formie uchwały.</w:t>
      </w:r>
    </w:p>
    <w:p w:rsidR="00AF1CC1" w:rsidRPr="008D1E4D" w:rsidRDefault="00AF1CC1" w:rsidP="00AF1CC1">
      <w:pPr>
        <w:rPr>
          <w:rFonts w:ascii="Times New Roman" w:hAnsi="Times New Roman" w:cs="Times New Roman"/>
          <w:bCs/>
        </w:rPr>
      </w:pPr>
      <w:r w:rsidRPr="008D1E4D">
        <w:rPr>
          <w:rFonts w:ascii="Times New Roman" w:hAnsi="Times New Roman" w:cs="Times New Roman"/>
        </w:rPr>
        <w:t xml:space="preserve">Przewodniczący Komisji Anna Rózga poddała pod głosowanie projekt uchwały </w:t>
      </w:r>
      <w:r w:rsidRPr="008D1E4D">
        <w:rPr>
          <w:rFonts w:ascii="Times New Roman" w:hAnsi="Times New Roman" w:cs="Times New Roman"/>
          <w:bCs/>
        </w:rPr>
        <w:t>w sprawie wyrażenia opinii dotyczącej petycji z dnia 2 kwietnia 2020 roku.</w:t>
      </w:r>
    </w:p>
    <w:p w:rsidR="00AF1CC1" w:rsidRPr="008D1E4D" w:rsidRDefault="00AF1CC1" w:rsidP="00AF1CC1">
      <w:pPr>
        <w:rPr>
          <w:rFonts w:ascii="Times New Roman" w:hAnsi="Times New Roman" w:cs="Times New Roman"/>
          <w:bCs/>
        </w:rPr>
      </w:pPr>
    </w:p>
    <w:p w:rsidR="00AF1CC1" w:rsidRPr="008D1E4D" w:rsidRDefault="005941A0" w:rsidP="00AF1CC1">
      <w:pPr>
        <w:pStyle w:val="Bezodstpw"/>
        <w:rPr>
          <w:rFonts w:ascii="Times New Roman" w:hAnsi="Times New Roman" w:cs="Times New Roman"/>
        </w:rPr>
      </w:pPr>
      <w:r>
        <w:rPr>
          <w:rFonts w:ascii="Times New Roman" w:hAnsi="Times New Roman" w:cs="Times New Roman"/>
        </w:rPr>
        <w:t>Wynik głosowania: 3 głosy za, 0 głosów przeciwnych, 0</w:t>
      </w:r>
      <w:r w:rsidR="00AF1CC1" w:rsidRPr="008D1E4D">
        <w:rPr>
          <w:rFonts w:ascii="Times New Roman" w:hAnsi="Times New Roman" w:cs="Times New Roman"/>
        </w:rPr>
        <w:t xml:space="preserve"> głosów wstrzymujących się.</w:t>
      </w:r>
    </w:p>
    <w:p w:rsidR="00AF1CC1" w:rsidRPr="008D1E4D" w:rsidRDefault="00AF1CC1" w:rsidP="00AF1CC1">
      <w:pPr>
        <w:pStyle w:val="Bezodstpw"/>
        <w:rPr>
          <w:rFonts w:ascii="Times New Roman" w:hAnsi="Times New Roman" w:cs="Times New Roman"/>
        </w:rPr>
      </w:pPr>
      <w:r w:rsidRPr="008D1E4D">
        <w:rPr>
          <w:rFonts w:ascii="Times New Roman" w:hAnsi="Times New Roman" w:cs="Times New Roman"/>
        </w:rPr>
        <w:t xml:space="preserve">W związku z powyższym </w:t>
      </w:r>
      <w:r w:rsidRPr="005941A0">
        <w:rPr>
          <w:rFonts w:ascii="Times New Roman" w:hAnsi="Times New Roman" w:cs="Times New Roman"/>
          <w:u w:val="single"/>
        </w:rPr>
        <w:t>Uchwała Nr 2/2020</w:t>
      </w:r>
      <w:r w:rsidRPr="008D1E4D">
        <w:rPr>
          <w:rFonts w:ascii="Times New Roman" w:hAnsi="Times New Roman" w:cs="Times New Roman"/>
        </w:rPr>
        <w:t xml:space="preserve">  została przyjęta (uchwała stanowi załącznik nin. do protokołu).</w:t>
      </w:r>
    </w:p>
    <w:p w:rsidR="007B1A08" w:rsidRPr="008D1E4D" w:rsidRDefault="007B1A08" w:rsidP="00AF1CC1">
      <w:pPr>
        <w:pStyle w:val="Bezodstpw"/>
        <w:ind w:left="0" w:firstLine="0"/>
        <w:rPr>
          <w:rFonts w:ascii="Times New Roman" w:hAnsi="Times New Roman" w:cs="Times New Roman"/>
          <w:shd w:val="clear" w:color="auto" w:fill="FFFFFF"/>
          <w:lang w:bidi="pl-PL"/>
        </w:rPr>
      </w:pPr>
    </w:p>
    <w:p w:rsidR="00083467" w:rsidRPr="008D1E4D" w:rsidRDefault="00083467" w:rsidP="00241640">
      <w:pPr>
        <w:pStyle w:val="Bezodstpw"/>
        <w:rPr>
          <w:rFonts w:ascii="Times New Roman" w:hAnsi="Times New Roman" w:cs="Times New Roman"/>
        </w:rPr>
      </w:pPr>
      <w:r w:rsidRPr="008D1E4D">
        <w:rPr>
          <w:rFonts w:ascii="Times New Roman" w:hAnsi="Times New Roman" w:cs="Times New Roman"/>
        </w:rPr>
        <w:t xml:space="preserve">ad. </w:t>
      </w:r>
      <w:r w:rsidR="00241640" w:rsidRPr="008D1E4D">
        <w:rPr>
          <w:rFonts w:ascii="Times New Roman" w:hAnsi="Times New Roman" w:cs="Times New Roman"/>
        </w:rPr>
        <w:t>5</w:t>
      </w:r>
    </w:p>
    <w:p w:rsidR="007B1A08" w:rsidRPr="008D1E4D" w:rsidRDefault="007B1A08" w:rsidP="007B1A08">
      <w:pPr>
        <w:pStyle w:val="Bezodstpw"/>
        <w:rPr>
          <w:rFonts w:ascii="Times New Roman" w:hAnsi="Times New Roman" w:cs="Times New Roman"/>
          <w:shd w:val="clear" w:color="auto" w:fill="FFFFFF"/>
          <w:lang w:bidi="pl-PL"/>
        </w:rPr>
      </w:pPr>
      <w:r w:rsidRPr="008D1E4D">
        <w:rPr>
          <w:rFonts w:ascii="Times New Roman" w:hAnsi="Times New Roman" w:cs="Times New Roman"/>
        </w:rPr>
        <w:t xml:space="preserve">Przewodnicząca Komisji Anna Rózga przedstawiła </w:t>
      </w:r>
      <w:r w:rsidRPr="008D1E4D">
        <w:rPr>
          <w:rFonts w:ascii="Times New Roman" w:hAnsi="Times New Roman" w:cs="Times New Roman"/>
          <w:shd w:val="clear" w:color="auto" w:fill="FFFFFF"/>
          <w:lang w:bidi="pl-PL"/>
        </w:rPr>
        <w:t xml:space="preserve">petycję z dnia 31 maja 2020 r. w interesie publicznym </w:t>
      </w:r>
      <w:r w:rsidR="005941A0">
        <w:rPr>
          <w:rFonts w:ascii="Times New Roman" w:hAnsi="Times New Roman" w:cs="Times New Roman"/>
          <w:shd w:val="clear" w:color="auto" w:fill="FFFFFF"/>
          <w:lang w:bidi="pl-PL"/>
        </w:rPr>
        <w:br/>
      </w:r>
      <w:r w:rsidRPr="008D1E4D">
        <w:rPr>
          <w:rFonts w:ascii="Times New Roman" w:hAnsi="Times New Roman" w:cs="Times New Roman"/>
          <w:shd w:val="clear" w:color="auto" w:fill="FFFFFF"/>
          <w:lang w:bidi="pl-PL"/>
        </w:rPr>
        <w:t>w zakresie zmiany przepisów prawa miejscowego.</w:t>
      </w:r>
    </w:p>
    <w:p w:rsidR="007B1A08" w:rsidRPr="008D1E4D" w:rsidRDefault="007B1A08" w:rsidP="007B1A08">
      <w:pPr>
        <w:pStyle w:val="Bezodstpw"/>
        <w:rPr>
          <w:rFonts w:ascii="Times New Roman" w:hAnsi="Times New Roman" w:cs="Times New Roman"/>
          <w:shd w:val="clear" w:color="auto" w:fill="FFFFFF"/>
          <w:lang w:bidi="pl-PL"/>
        </w:rPr>
      </w:pPr>
      <w:r w:rsidRPr="008D1E4D">
        <w:rPr>
          <w:rFonts w:ascii="Times New Roman" w:hAnsi="Times New Roman" w:cs="Times New Roman"/>
          <w:shd w:val="clear" w:color="auto" w:fill="FFFFFF"/>
          <w:lang w:bidi="pl-PL"/>
        </w:rPr>
        <w:t>Komisja postanowiła, że stanowisko Komisji zostanie przygotowane po zapoznaniu się z podjętymi działaniami na terenie gminy oraz rozeznaniem możliwości w zakresie objętym petycją.</w:t>
      </w:r>
    </w:p>
    <w:p w:rsidR="007B1A08" w:rsidRPr="008D1E4D" w:rsidRDefault="007B1A08" w:rsidP="00AF1CC1">
      <w:pPr>
        <w:pStyle w:val="Bezodstpw"/>
        <w:ind w:left="0" w:firstLine="0"/>
        <w:rPr>
          <w:rFonts w:ascii="Times New Roman" w:hAnsi="Times New Roman" w:cs="Times New Roman"/>
        </w:rPr>
      </w:pPr>
    </w:p>
    <w:p w:rsidR="007B1A08" w:rsidRPr="008D1E4D" w:rsidRDefault="007B1A08" w:rsidP="00241640">
      <w:pPr>
        <w:pStyle w:val="Bezodstpw"/>
        <w:rPr>
          <w:rFonts w:ascii="Times New Roman" w:hAnsi="Times New Roman" w:cs="Times New Roman"/>
        </w:rPr>
      </w:pPr>
      <w:r w:rsidRPr="008D1E4D">
        <w:rPr>
          <w:rFonts w:ascii="Times New Roman" w:hAnsi="Times New Roman" w:cs="Times New Roman"/>
        </w:rPr>
        <w:t>ad. 6</w:t>
      </w:r>
    </w:p>
    <w:p w:rsidR="00083467" w:rsidRPr="008D1E4D" w:rsidRDefault="00083467" w:rsidP="00241640">
      <w:pPr>
        <w:pStyle w:val="Bezodstpw"/>
        <w:rPr>
          <w:rFonts w:ascii="Times New Roman" w:hAnsi="Times New Roman" w:cs="Times New Roman"/>
        </w:rPr>
      </w:pPr>
      <w:r w:rsidRPr="008D1E4D">
        <w:rPr>
          <w:rFonts w:ascii="Times New Roman" w:hAnsi="Times New Roman" w:cs="Times New Roman"/>
        </w:rPr>
        <w:t>Nie zgłoszono wolnych wniosków.</w:t>
      </w:r>
    </w:p>
    <w:p w:rsidR="00241640" w:rsidRPr="008D1E4D" w:rsidRDefault="00241640" w:rsidP="00241640">
      <w:pPr>
        <w:pStyle w:val="Bezodstpw"/>
        <w:rPr>
          <w:rFonts w:ascii="Times New Roman" w:hAnsi="Times New Roman" w:cs="Times New Roman"/>
        </w:rPr>
      </w:pPr>
    </w:p>
    <w:p w:rsidR="00954071" w:rsidRPr="008D1E4D" w:rsidRDefault="00AC2466" w:rsidP="00241640">
      <w:pPr>
        <w:pStyle w:val="Bezodstpw"/>
        <w:rPr>
          <w:rFonts w:ascii="Times New Roman" w:hAnsi="Times New Roman" w:cs="Times New Roman"/>
        </w:rPr>
      </w:pPr>
      <w:r w:rsidRPr="008D1E4D">
        <w:rPr>
          <w:rFonts w:ascii="Times New Roman" w:hAnsi="Times New Roman" w:cs="Times New Roman"/>
        </w:rPr>
        <w:t xml:space="preserve">ad. </w:t>
      </w:r>
      <w:r w:rsidR="008D1E4D" w:rsidRPr="008D1E4D">
        <w:rPr>
          <w:rFonts w:ascii="Times New Roman" w:hAnsi="Times New Roman" w:cs="Times New Roman"/>
        </w:rPr>
        <w:t>7</w:t>
      </w:r>
    </w:p>
    <w:p w:rsidR="00F94665" w:rsidRPr="008D1E4D" w:rsidRDefault="00954071" w:rsidP="00241640">
      <w:pPr>
        <w:pStyle w:val="Bezodstpw"/>
        <w:rPr>
          <w:rFonts w:ascii="Times New Roman" w:hAnsi="Times New Roman" w:cs="Times New Roman"/>
        </w:rPr>
      </w:pPr>
      <w:r w:rsidRPr="008D1E4D">
        <w:rPr>
          <w:rFonts w:ascii="Times New Roman" w:hAnsi="Times New Roman" w:cs="Times New Roman"/>
        </w:rPr>
        <w:t xml:space="preserve">Po wyczerpaniu porządku posiedzenia </w:t>
      </w:r>
      <w:r w:rsidR="00AF1CC1" w:rsidRPr="008D1E4D">
        <w:rPr>
          <w:rFonts w:ascii="Times New Roman" w:hAnsi="Times New Roman" w:cs="Times New Roman"/>
        </w:rPr>
        <w:t>P</w:t>
      </w:r>
      <w:r w:rsidR="000462EA" w:rsidRPr="008D1E4D">
        <w:rPr>
          <w:rFonts w:ascii="Times New Roman" w:hAnsi="Times New Roman" w:cs="Times New Roman"/>
        </w:rPr>
        <w:t>rze</w:t>
      </w:r>
      <w:r w:rsidR="005941A0">
        <w:rPr>
          <w:rFonts w:ascii="Times New Roman" w:hAnsi="Times New Roman" w:cs="Times New Roman"/>
        </w:rPr>
        <w:t>wodnicząca</w:t>
      </w:r>
      <w:r w:rsidR="00AC2466" w:rsidRPr="008D1E4D">
        <w:rPr>
          <w:rFonts w:ascii="Times New Roman" w:hAnsi="Times New Roman" w:cs="Times New Roman"/>
        </w:rPr>
        <w:t xml:space="preserve"> Komisji </w:t>
      </w:r>
      <w:r w:rsidR="000462EA" w:rsidRPr="008D1E4D">
        <w:rPr>
          <w:rFonts w:ascii="Times New Roman" w:hAnsi="Times New Roman" w:cs="Times New Roman"/>
        </w:rPr>
        <w:t>Skarg, Wnio</w:t>
      </w:r>
      <w:r w:rsidR="00AF1CC1" w:rsidRPr="008D1E4D">
        <w:rPr>
          <w:rFonts w:ascii="Times New Roman" w:hAnsi="Times New Roman" w:cs="Times New Roman"/>
        </w:rPr>
        <w:t>sków i Petycji Anna Rózga</w:t>
      </w:r>
      <w:r w:rsidR="00AC2466" w:rsidRPr="008D1E4D">
        <w:rPr>
          <w:rFonts w:ascii="Times New Roman" w:hAnsi="Times New Roman" w:cs="Times New Roman"/>
        </w:rPr>
        <w:t xml:space="preserve"> zakończył</w:t>
      </w:r>
      <w:r w:rsidR="005941A0">
        <w:rPr>
          <w:rFonts w:ascii="Times New Roman" w:hAnsi="Times New Roman" w:cs="Times New Roman"/>
        </w:rPr>
        <w:t>a</w:t>
      </w:r>
      <w:r w:rsidR="00AC2466" w:rsidRPr="008D1E4D">
        <w:rPr>
          <w:rFonts w:ascii="Times New Roman" w:hAnsi="Times New Roman" w:cs="Times New Roman"/>
        </w:rPr>
        <w:t xml:space="preserve"> posiedzenie.</w:t>
      </w:r>
    </w:p>
    <w:p w:rsidR="000462EA" w:rsidRPr="008D1E4D" w:rsidRDefault="000462EA" w:rsidP="00241640">
      <w:pPr>
        <w:pStyle w:val="Bezodstpw"/>
        <w:rPr>
          <w:rFonts w:ascii="Times New Roman" w:hAnsi="Times New Roman" w:cs="Times New Roman"/>
        </w:rPr>
      </w:pPr>
    </w:p>
    <w:p w:rsidR="000462EA" w:rsidRPr="008D1E4D" w:rsidRDefault="000462EA" w:rsidP="00241640">
      <w:pPr>
        <w:pStyle w:val="Bezodstpw"/>
        <w:rPr>
          <w:rFonts w:ascii="Times New Roman" w:hAnsi="Times New Roman" w:cs="Times New Roman"/>
        </w:rPr>
      </w:pPr>
    </w:p>
    <w:p w:rsidR="000462EA" w:rsidRPr="008D1E4D" w:rsidRDefault="00241640" w:rsidP="00241640">
      <w:pPr>
        <w:pStyle w:val="Bezodstpw"/>
        <w:rPr>
          <w:rFonts w:ascii="Times New Roman" w:hAnsi="Times New Roman" w:cs="Times New Roman"/>
        </w:rPr>
      </w:pPr>
      <w:r w:rsidRPr="008D1E4D">
        <w:rPr>
          <w:rFonts w:ascii="Times New Roman" w:hAnsi="Times New Roman" w:cs="Times New Roman"/>
        </w:rPr>
        <w:tab/>
        <w:t>Protokołowała:</w:t>
      </w:r>
      <w:r w:rsidRPr="008D1E4D">
        <w:rPr>
          <w:rFonts w:ascii="Times New Roman" w:hAnsi="Times New Roman" w:cs="Times New Roman"/>
        </w:rPr>
        <w:tab/>
      </w:r>
      <w:r w:rsidRPr="008D1E4D">
        <w:rPr>
          <w:rFonts w:ascii="Times New Roman" w:hAnsi="Times New Roman" w:cs="Times New Roman"/>
        </w:rPr>
        <w:tab/>
      </w:r>
      <w:r w:rsidRPr="008D1E4D">
        <w:rPr>
          <w:rFonts w:ascii="Times New Roman" w:hAnsi="Times New Roman" w:cs="Times New Roman"/>
        </w:rPr>
        <w:tab/>
      </w:r>
      <w:r w:rsidRPr="008D1E4D">
        <w:rPr>
          <w:rFonts w:ascii="Times New Roman" w:hAnsi="Times New Roman" w:cs="Times New Roman"/>
        </w:rPr>
        <w:tab/>
      </w:r>
      <w:r w:rsidRPr="008D1E4D">
        <w:rPr>
          <w:rFonts w:ascii="Times New Roman" w:hAnsi="Times New Roman" w:cs="Times New Roman"/>
        </w:rPr>
        <w:tab/>
      </w:r>
      <w:r w:rsidRPr="008D1E4D">
        <w:rPr>
          <w:rFonts w:ascii="Times New Roman" w:hAnsi="Times New Roman" w:cs="Times New Roman"/>
        </w:rPr>
        <w:tab/>
      </w:r>
      <w:r w:rsidRPr="008D1E4D">
        <w:rPr>
          <w:rFonts w:ascii="Times New Roman" w:hAnsi="Times New Roman" w:cs="Times New Roman"/>
        </w:rPr>
        <w:tab/>
      </w:r>
      <w:r w:rsidRPr="008D1E4D">
        <w:rPr>
          <w:rFonts w:ascii="Times New Roman" w:hAnsi="Times New Roman" w:cs="Times New Roman"/>
        </w:rPr>
        <w:tab/>
      </w:r>
      <w:r w:rsidR="005941A0">
        <w:rPr>
          <w:rFonts w:ascii="Times New Roman" w:hAnsi="Times New Roman" w:cs="Times New Roman"/>
        </w:rPr>
        <w:t xml:space="preserve">    Przewodnicząca</w:t>
      </w:r>
      <w:bookmarkStart w:id="0" w:name="_GoBack"/>
      <w:bookmarkEnd w:id="0"/>
      <w:r w:rsidR="000462EA" w:rsidRPr="008D1E4D">
        <w:rPr>
          <w:rFonts w:ascii="Times New Roman" w:hAnsi="Times New Roman" w:cs="Times New Roman"/>
        </w:rPr>
        <w:t xml:space="preserve"> Komisji</w:t>
      </w:r>
    </w:p>
    <w:p w:rsidR="000462EA" w:rsidRPr="008D1E4D" w:rsidRDefault="00241640" w:rsidP="00241640">
      <w:pPr>
        <w:pStyle w:val="Bezodstpw"/>
        <w:rPr>
          <w:rFonts w:ascii="Times New Roman" w:hAnsi="Times New Roman" w:cs="Times New Roman"/>
        </w:rPr>
      </w:pPr>
      <w:r w:rsidRPr="008D1E4D">
        <w:rPr>
          <w:rFonts w:ascii="Times New Roman" w:hAnsi="Times New Roman" w:cs="Times New Roman"/>
        </w:rPr>
        <w:tab/>
      </w:r>
      <w:r w:rsidRPr="008D1E4D">
        <w:rPr>
          <w:rFonts w:ascii="Times New Roman" w:hAnsi="Times New Roman" w:cs="Times New Roman"/>
        </w:rPr>
        <w:tab/>
      </w:r>
      <w:r w:rsidRPr="008D1E4D">
        <w:rPr>
          <w:rFonts w:ascii="Times New Roman" w:hAnsi="Times New Roman" w:cs="Times New Roman"/>
        </w:rPr>
        <w:tab/>
      </w:r>
      <w:r w:rsidRPr="008D1E4D">
        <w:rPr>
          <w:rFonts w:ascii="Times New Roman" w:hAnsi="Times New Roman" w:cs="Times New Roman"/>
        </w:rPr>
        <w:tab/>
      </w:r>
      <w:r w:rsidRPr="008D1E4D">
        <w:rPr>
          <w:rFonts w:ascii="Times New Roman" w:hAnsi="Times New Roman" w:cs="Times New Roman"/>
        </w:rPr>
        <w:tab/>
      </w:r>
      <w:r w:rsidRPr="008D1E4D">
        <w:rPr>
          <w:rFonts w:ascii="Times New Roman" w:hAnsi="Times New Roman" w:cs="Times New Roman"/>
        </w:rPr>
        <w:tab/>
      </w:r>
      <w:r w:rsidRPr="008D1E4D">
        <w:rPr>
          <w:rFonts w:ascii="Times New Roman" w:hAnsi="Times New Roman" w:cs="Times New Roman"/>
        </w:rPr>
        <w:tab/>
      </w:r>
      <w:r w:rsidRPr="008D1E4D">
        <w:rPr>
          <w:rFonts w:ascii="Times New Roman" w:hAnsi="Times New Roman" w:cs="Times New Roman"/>
        </w:rPr>
        <w:tab/>
      </w:r>
      <w:r w:rsidRPr="008D1E4D">
        <w:rPr>
          <w:rFonts w:ascii="Times New Roman" w:hAnsi="Times New Roman" w:cs="Times New Roman"/>
        </w:rPr>
        <w:tab/>
      </w:r>
      <w:r w:rsidR="000462EA" w:rsidRPr="008D1E4D">
        <w:rPr>
          <w:rFonts w:ascii="Times New Roman" w:hAnsi="Times New Roman" w:cs="Times New Roman"/>
        </w:rPr>
        <w:tab/>
      </w:r>
      <w:r w:rsidR="00BC3636" w:rsidRPr="008D1E4D">
        <w:rPr>
          <w:rFonts w:ascii="Times New Roman" w:hAnsi="Times New Roman" w:cs="Times New Roman"/>
        </w:rPr>
        <w:t xml:space="preserve">   </w:t>
      </w:r>
      <w:r w:rsidR="000462EA" w:rsidRPr="008D1E4D">
        <w:rPr>
          <w:rFonts w:ascii="Times New Roman" w:hAnsi="Times New Roman" w:cs="Times New Roman"/>
        </w:rPr>
        <w:t>Skarg, Wniosków i Petycji</w:t>
      </w:r>
    </w:p>
    <w:p w:rsidR="000462EA" w:rsidRPr="008D1E4D" w:rsidRDefault="00241640" w:rsidP="00241640">
      <w:pPr>
        <w:pStyle w:val="Bezodstpw"/>
        <w:rPr>
          <w:rFonts w:ascii="Times New Roman" w:hAnsi="Times New Roman" w:cs="Times New Roman"/>
        </w:rPr>
      </w:pPr>
      <w:r w:rsidRPr="008D1E4D">
        <w:rPr>
          <w:rFonts w:ascii="Times New Roman" w:hAnsi="Times New Roman" w:cs="Times New Roman"/>
        </w:rPr>
        <w:t>Dorota Maćkowiak</w:t>
      </w:r>
    </w:p>
    <w:p w:rsidR="000462EA" w:rsidRPr="008D1E4D" w:rsidRDefault="00241640" w:rsidP="00241640">
      <w:pPr>
        <w:pStyle w:val="Bezodstpw"/>
        <w:rPr>
          <w:rFonts w:ascii="Times New Roman" w:hAnsi="Times New Roman" w:cs="Times New Roman"/>
        </w:rPr>
      </w:pPr>
      <w:r w:rsidRPr="008D1E4D">
        <w:rPr>
          <w:rFonts w:ascii="Times New Roman" w:hAnsi="Times New Roman" w:cs="Times New Roman"/>
        </w:rPr>
        <w:tab/>
      </w:r>
      <w:r w:rsidRPr="008D1E4D">
        <w:rPr>
          <w:rFonts w:ascii="Times New Roman" w:hAnsi="Times New Roman" w:cs="Times New Roman"/>
        </w:rPr>
        <w:tab/>
      </w:r>
      <w:r w:rsidRPr="008D1E4D">
        <w:rPr>
          <w:rFonts w:ascii="Times New Roman" w:hAnsi="Times New Roman" w:cs="Times New Roman"/>
        </w:rPr>
        <w:tab/>
      </w:r>
      <w:r w:rsidRPr="008D1E4D">
        <w:rPr>
          <w:rFonts w:ascii="Times New Roman" w:hAnsi="Times New Roman" w:cs="Times New Roman"/>
        </w:rPr>
        <w:tab/>
      </w:r>
      <w:r w:rsidRPr="008D1E4D">
        <w:rPr>
          <w:rFonts w:ascii="Times New Roman" w:hAnsi="Times New Roman" w:cs="Times New Roman"/>
        </w:rPr>
        <w:tab/>
      </w:r>
      <w:r w:rsidRPr="008D1E4D">
        <w:rPr>
          <w:rFonts w:ascii="Times New Roman" w:hAnsi="Times New Roman" w:cs="Times New Roman"/>
        </w:rPr>
        <w:tab/>
      </w:r>
      <w:r w:rsidRPr="008D1E4D">
        <w:rPr>
          <w:rFonts w:ascii="Times New Roman" w:hAnsi="Times New Roman" w:cs="Times New Roman"/>
        </w:rPr>
        <w:tab/>
      </w:r>
      <w:r w:rsidRPr="008D1E4D">
        <w:rPr>
          <w:rFonts w:ascii="Times New Roman" w:hAnsi="Times New Roman" w:cs="Times New Roman"/>
        </w:rPr>
        <w:tab/>
      </w:r>
      <w:r w:rsidR="000462EA" w:rsidRPr="008D1E4D">
        <w:rPr>
          <w:rFonts w:ascii="Times New Roman" w:hAnsi="Times New Roman" w:cs="Times New Roman"/>
        </w:rPr>
        <w:tab/>
      </w:r>
      <w:r w:rsidR="000462EA" w:rsidRPr="008D1E4D">
        <w:rPr>
          <w:rFonts w:ascii="Times New Roman" w:hAnsi="Times New Roman" w:cs="Times New Roman"/>
        </w:rPr>
        <w:tab/>
      </w:r>
      <w:r w:rsidR="00BC3636" w:rsidRPr="008D1E4D">
        <w:rPr>
          <w:rFonts w:ascii="Times New Roman" w:hAnsi="Times New Roman" w:cs="Times New Roman"/>
        </w:rPr>
        <w:t xml:space="preserve">          </w:t>
      </w:r>
      <w:r w:rsidR="005D2F6E" w:rsidRPr="008D1E4D">
        <w:rPr>
          <w:rFonts w:ascii="Times New Roman" w:hAnsi="Times New Roman" w:cs="Times New Roman"/>
        </w:rPr>
        <w:t xml:space="preserve">   </w:t>
      </w:r>
      <w:r w:rsidR="009E5567" w:rsidRPr="008D1E4D">
        <w:rPr>
          <w:rFonts w:ascii="Times New Roman" w:hAnsi="Times New Roman" w:cs="Times New Roman"/>
        </w:rPr>
        <w:t xml:space="preserve"> Anna Rózga</w:t>
      </w:r>
    </w:p>
    <w:sectPr w:rsidR="000462EA" w:rsidRPr="008D1E4D" w:rsidSect="001C510F">
      <w:pgSz w:w="11906" w:h="16838"/>
      <w:pgMar w:top="1440" w:right="1128" w:bottom="1440" w:left="11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640" w:rsidRDefault="00241640" w:rsidP="00241640">
      <w:pPr>
        <w:spacing w:after="0" w:line="240" w:lineRule="auto"/>
      </w:pPr>
      <w:r>
        <w:separator/>
      </w:r>
    </w:p>
  </w:endnote>
  <w:endnote w:type="continuationSeparator" w:id="0">
    <w:p w:rsidR="00241640" w:rsidRDefault="00241640" w:rsidP="00241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640" w:rsidRDefault="00241640" w:rsidP="00241640">
      <w:pPr>
        <w:spacing w:after="0" w:line="240" w:lineRule="auto"/>
      </w:pPr>
      <w:r>
        <w:separator/>
      </w:r>
    </w:p>
  </w:footnote>
  <w:footnote w:type="continuationSeparator" w:id="0">
    <w:p w:rsidR="00241640" w:rsidRDefault="00241640" w:rsidP="002416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382E4D"/>
    <w:multiLevelType w:val="hybridMultilevel"/>
    <w:tmpl w:val="AE963F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B056888"/>
    <w:multiLevelType w:val="hybridMultilevel"/>
    <w:tmpl w:val="F17CBD94"/>
    <w:lvl w:ilvl="0" w:tplc="63D8D33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24767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CE86F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0A65A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0A527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85023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B3E03C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FC2DF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A30FA8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6ED7139"/>
    <w:multiLevelType w:val="hybridMultilevel"/>
    <w:tmpl w:val="C0309C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79F1CD2"/>
    <w:multiLevelType w:val="hybridMultilevel"/>
    <w:tmpl w:val="961AE5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057051D"/>
    <w:multiLevelType w:val="hybridMultilevel"/>
    <w:tmpl w:val="C0309C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94665"/>
    <w:rsid w:val="000462EA"/>
    <w:rsid w:val="00083467"/>
    <w:rsid w:val="00144B83"/>
    <w:rsid w:val="001C510F"/>
    <w:rsid w:val="00222EAA"/>
    <w:rsid w:val="00241640"/>
    <w:rsid w:val="002978A5"/>
    <w:rsid w:val="003C6091"/>
    <w:rsid w:val="00593B62"/>
    <w:rsid w:val="005941A0"/>
    <w:rsid w:val="005D2F6E"/>
    <w:rsid w:val="006D5B4C"/>
    <w:rsid w:val="00766362"/>
    <w:rsid w:val="007B1A08"/>
    <w:rsid w:val="008D1E4D"/>
    <w:rsid w:val="00954071"/>
    <w:rsid w:val="009E5567"/>
    <w:rsid w:val="00A52ABA"/>
    <w:rsid w:val="00AC2466"/>
    <w:rsid w:val="00AF1CC1"/>
    <w:rsid w:val="00BC3636"/>
    <w:rsid w:val="00C56B98"/>
    <w:rsid w:val="00F94665"/>
    <w:rsid w:val="00FD6B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33FCFE-CC1C-46B0-8E4F-116A2F2BC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C510F"/>
    <w:pPr>
      <w:spacing w:after="3"/>
      <w:ind w:left="10" w:hanging="10"/>
      <w:jc w:val="both"/>
    </w:pPr>
    <w:rPr>
      <w:rFonts w:ascii="Arial" w:eastAsia="Arial" w:hAnsi="Arial" w:cs="Arial"/>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954071"/>
    <w:pPr>
      <w:spacing w:after="0" w:line="240" w:lineRule="auto"/>
      <w:ind w:left="10" w:hanging="10"/>
      <w:jc w:val="both"/>
    </w:pPr>
    <w:rPr>
      <w:rFonts w:ascii="Arial" w:eastAsia="Arial" w:hAnsi="Arial" w:cs="Arial"/>
      <w:color w:val="000000"/>
    </w:rPr>
  </w:style>
  <w:style w:type="paragraph" w:styleId="Akapitzlist">
    <w:name w:val="List Paragraph"/>
    <w:basedOn w:val="Normalny"/>
    <w:uiPriority w:val="34"/>
    <w:qFormat/>
    <w:rsid w:val="00954071"/>
    <w:pPr>
      <w:ind w:left="720"/>
      <w:contextualSpacing/>
    </w:pPr>
  </w:style>
  <w:style w:type="paragraph" w:styleId="Tekstdymka">
    <w:name w:val="Balloon Text"/>
    <w:basedOn w:val="Normalny"/>
    <w:link w:val="TekstdymkaZnak"/>
    <w:uiPriority w:val="99"/>
    <w:semiHidden/>
    <w:unhideWhenUsed/>
    <w:rsid w:val="00222E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22EAA"/>
    <w:rPr>
      <w:rFonts w:ascii="Segoe UI" w:eastAsia="Arial" w:hAnsi="Segoe UI" w:cs="Segoe UI"/>
      <w:color w:val="000000"/>
      <w:sz w:val="18"/>
      <w:szCs w:val="18"/>
    </w:rPr>
  </w:style>
  <w:style w:type="paragraph" w:customStyle="1" w:styleId="Normal0">
    <w:name w:val="Normal_0"/>
    <w:rsid w:val="00C56B98"/>
    <w:pPr>
      <w:spacing w:after="0" w:line="240" w:lineRule="auto"/>
    </w:pPr>
    <w:rPr>
      <w:rFonts w:ascii="Times New Roman" w:eastAsia="Times New Roman" w:hAnsi="Times New Roman" w:cs="Times New Roman"/>
      <w:color w:val="000000"/>
      <w:szCs w:val="20"/>
    </w:rPr>
  </w:style>
  <w:style w:type="paragraph" w:styleId="Nagwek">
    <w:name w:val="header"/>
    <w:basedOn w:val="Normalny"/>
    <w:link w:val="NagwekZnak"/>
    <w:uiPriority w:val="99"/>
    <w:semiHidden/>
    <w:unhideWhenUsed/>
    <w:rsid w:val="00241640"/>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241640"/>
    <w:rPr>
      <w:rFonts w:ascii="Arial" w:eastAsia="Arial" w:hAnsi="Arial" w:cs="Arial"/>
      <w:color w:val="000000"/>
    </w:rPr>
  </w:style>
  <w:style w:type="paragraph" w:styleId="Stopka">
    <w:name w:val="footer"/>
    <w:basedOn w:val="Normalny"/>
    <w:link w:val="StopkaZnak"/>
    <w:uiPriority w:val="99"/>
    <w:semiHidden/>
    <w:unhideWhenUsed/>
    <w:rsid w:val="00241640"/>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241640"/>
    <w:rPr>
      <w:rFonts w:ascii="Arial" w:eastAsia="Arial" w:hAnsi="Arial" w:cs="Arial"/>
      <w:color w:val="000000"/>
    </w:rPr>
  </w:style>
  <w:style w:type="paragraph" w:customStyle="1" w:styleId="Tre">
    <w:name w:val="Treść"/>
    <w:rsid w:val="00AF1CC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633</Words>
  <Characters>3800</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protokół 2</vt:lpstr>
    </vt:vector>
  </TitlesOfParts>
  <Company/>
  <LinksUpToDate>false</LinksUpToDate>
  <CharactersWithSpaces>4425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protokół 2</dc:title>
  <dc:subject/>
  <dc:creator>Dorota Maćkowiak</dc:creator>
  <cp:keywords/>
  <cp:lastModifiedBy>Dorota Maćkowiak</cp:lastModifiedBy>
  <cp:revision>18</cp:revision>
  <cp:lastPrinted>2020-08-13T06:39:00Z</cp:lastPrinted>
  <dcterms:created xsi:type="dcterms:W3CDTF">2019-10-29T14:04:00Z</dcterms:created>
  <dcterms:modified xsi:type="dcterms:W3CDTF">2020-08-13T06:40:00Z</dcterms:modified>
</cp:coreProperties>
</file>