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581" w:rsidRDefault="00786C25">
      <w:pPr>
        <w:pStyle w:val="Teksttreci30"/>
        <w:shd w:val="clear" w:color="auto" w:fill="auto"/>
        <w:spacing w:after="1445"/>
        <w:ind w:left="5680" w:right="1140"/>
      </w:pPr>
      <w:bookmarkStart w:id="0" w:name="_GoBack"/>
      <w:bookmarkEnd w:id="0"/>
      <w:r>
        <w:t>Załącznik Nr 1 do Zarządzenia Nr 49.2020 z dnia 16.06.2020 r.</w:t>
      </w:r>
    </w:p>
    <w:p w:rsidR="00510581" w:rsidRDefault="00786C25">
      <w:pPr>
        <w:pStyle w:val="Teksttreci40"/>
        <w:shd w:val="clear" w:color="auto" w:fill="auto"/>
        <w:spacing w:before="0" w:after="173"/>
        <w:ind w:left="40"/>
      </w:pPr>
      <w:r>
        <w:t>Wykaz operatorów obsługi informatycznej obwodowych komisji</w:t>
      </w:r>
      <w:r>
        <w:br/>
        <w:t>wyborczych w wyborach Prezydenta RP,</w:t>
      </w:r>
    </w:p>
    <w:p w:rsidR="00510581" w:rsidRDefault="00786C25">
      <w:pPr>
        <w:pStyle w:val="Teksttreci40"/>
        <w:shd w:val="clear" w:color="auto" w:fill="auto"/>
        <w:spacing w:before="0" w:after="544" w:line="280" w:lineRule="exact"/>
        <w:ind w:left="40"/>
      </w:pPr>
      <w:r>
        <w:t>zarządzone na dzień 28 czerwca 2020 r.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4"/>
        <w:gridCol w:w="4856"/>
        <w:gridCol w:w="3560"/>
      </w:tblGrid>
      <w:tr w:rsidR="00510581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after="60" w:line="210" w:lineRule="exact"/>
              <w:ind w:firstLine="0"/>
              <w:jc w:val="center"/>
            </w:pPr>
            <w:r>
              <w:rPr>
                <w:rStyle w:val="PogrubienieTeksttreci2105pt"/>
              </w:rPr>
              <w:t>Nr</w:t>
            </w:r>
          </w:p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PogrubienieTeksttreci2105pt"/>
              </w:rPr>
              <w:t>OKW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PogrubienieTeksttreci2105pt"/>
              </w:rPr>
              <w:t>Obwodowa komisja wyborcza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59" w:lineRule="exact"/>
              <w:ind w:firstLine="0"/>
              <w:jc w:val="center"/>
            </w:pPr>
            <w:r>
              <w:rPr>
                <w:rStyle w:val="PogrubienieTeksttreci2105pt"/>
              </w:rPr>
              <w:t>Nazwisko i imię operatora</w:t>
            </w:r>
            <w:r>
              <w:rPr>
                <w:rStyle w:val="PogrubienieTeksttreci2105pt"/>
              </w:rPr>
              <w:t xml:space="preserve"> informatycznej obsługi Obwodowej Komisji Wyborczej</w:t>
            </w:r>
          </w:p>
        </w:tc>
      </w:tr>
      <w:tr w:rsidR="00510581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Teksttreci21"/>
              </w:rPr>
              <w:t>Urząd Gminy w Sadkach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Biniak Oliwia</w:t>
            </w:r>
          </w:p>
        </w:tc>
      </w:tr>
      <w:tr w:rsidR="00510581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Teksttreci21"/>
              </w:rPr>
              <w:t>Szkoła Podstawowa w Sadkach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Zygmunt Robert Piotr</w:t>
            </w:r>
          </w:p>
        </w:tc>
      </w:tr>
      <w:tr w:rsidR="00510581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Teksttreci21"/>
              </w:rPr>
              <w:t>Świetlica Wiejska w Samostrzelu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Sobiecka- Lipińska Magdalena</w:t>
            </w:r>
          </w:p>
        </w:tc>
      </w:tr>
      <w:tr w:rsidR="00510581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Teksttreci21"/>
              </w:rPr>
              <w:t>Świetlica Wiejska w Bninie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 xml:space="preserve">Ciesiołka Łukasz </w:t>
            </w:r>
            <w:r>
              <w:rPr>
                <w:rStyle w:val="Teksttreci21"/>
              </w:rPr>
              <w:t>Jan</w:t>
            </w:r>
          </w:p>
        </w:tc>
      </w:tr>
      <w:tr w:rsidR="00510581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5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Teksttreci21"/>
              </w:rPr>
              <w:t>Świetlica Wiejska w Mrozow ie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Zwierzchowska Dominika</w:t>
            </w:r>
          </w:p>
        </w:tc>
      </w:tr>
      <w:tr w:rsidR="00510581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6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Teksttreci21"/>
              </w:rPr>
              <w:t>Świetlica Wiejska w Radziczu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Loręcki Kacper</w:t>
            </w:r>
          </w:p>
        </w:tc>
      </w:tr>
      <w:tr w:rsidR="00510581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7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Teksttreci21"/>
              </w:rPr>
              <w:t>Świetlica Wiejska w Dębionku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Strzyżewski Aleksander</w:t>
            </w:r>
          </w:p>
        </w:tc>
      </w:tr>
      <w:tr w:rsidR="00510581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8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Teksttreci21"/>
              </w:rPr>
              <w:t>Szkoła Podstawowa w Sadkach - Szkoła Filialna w Dębowie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Cegielska Natalia</w:t>
            </w:r>
          </w:p>
        </w:tc>
      </w:tr>
      <w:tr w:rsidR="00510581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9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Teksttreci21"/>
              </w:rPr>
              <w:t xml:space="preserve">Świetlica </w:t>
            </w:r>
            <w:r>
              <w:rPr>
                <w:rStyle w:val="Teksttreci21"/>
              </w:rPr>
              <w:t>Wiejska w Smielinie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Siemieniako Krystian</w:t>
            </w:r>
          </w:p>
        </w:tc>
      </w:tr>
      <w:tr w:rsidR="00510581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10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Zespół Szkół Stowarzyszenia „Żakus" w Anielinach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581" w:rsidRDefault="00786C25">
            <w:pPr>
              <w:pStyle w:val="Teksttreci20"/>
              <w:framePr w:w="92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Chmura Julita</w:t>
            </w:r>
          </w:p>
        </w:tc>
      </w:tr>
    </w:tbl>
    <w:p w:rsidR="00510581" w:rsidRDefault="00510581">
      <w:pPr>
        <w:framePr w:w="9230" w:wrap="notBeside" w:vAnchor="text" w:hAnchor="text" w:xAlign="center" w:y="1"/>
        <w:rPr>
          <w:sz w:val="2"/>
          <w:szCs w:val="2"/>
        </w:rPr>
      </w:pPr>
    </w:p>
    <w:p w:rsidR="00510581" w:rsidRDefault="00510581">
      <w:pPr>
        <w:rPr>
          <w:sz w:val="2"/>
          <w:szCs w:val="2"/>
        </w:rPr>
      </w:pPr>
    </w:p>
    <w:p w:rsidR="00510581" w:rsidRDefault="00786C25">
      <w:pPr>
        <w:pStyle w:val="Teksttreci30"/>
        <w:shd w:val="clear" w:color="auto" w:fill="auto"/>
        <w:spacing w:after="654"/>
        <w:ind w:left="5700" w:right="1080"/>
      </w:pPr>
      <w:r>
        <w:lastRenderedPageBreak/>
        <w:t>Załącznik Nr 2 do Zarządzenia Nr 49.2020 z dnia 16.06.2020 r.</w:t>
      </w:r>
    </w:p>
    <w:p w:rsidR="00510581" w:rsidRDefault="00786C25">
      <w:pPr>
        <w:pStyle w:val="Teksttreci50"/>
        <w:shd w:val="clear" w:color="auto" w:fill="auto"/>
        <w:spacing w:before="0" w:after="123" w:line="210" w:lineRule="exact"/>
      </w:pPr>
      <w:r>
        <w:t>Zadania operatora informatycznej obsługi obwodowej komisji wyborczej:</w:t>
      </w:r>
    </w:p>
    <w:p w:rsidR="00510581" w:rsidRDefault="00786C25">
      <w:pPr>
        <w:pStyle w:val="Teksttreci20"/>
        <w:numPr>
          <w:ilvl w:val="0"/>
          <w:numId w:val="1"/>
        </w:numPr>
        <w:shd w:val="clear" w:color="auto" w:fill="auto"/>
        <w:tabs>
          <w:tab w:val="left" w:pos="908"/>
        </w:tabs>
        <w:spacing w:before="0"/>
        <w:ind w:left="900"/>
      </w:pPr>
      <w:r>
        <w:t xml:space="preserve">udział w </w:t>
      </w:r>
      <w:r>
        <w:t>szkoleniu z zakresu obsługi systemu informatycznego (stacjonarnym bądź z wykorzystaniem środków komunikacji elektronicznej) organizowanym przez koordynatora gminnego ds. informatyki;</w:t>
      </w:r>
    </w:p>
    <w:p w:rsidR="00510581" w:rsidRDefault="00786C25">
      <w:pPr>
        <w:pStyle w:val="Teksttreci20"/>
        <w:numPr>
          <w:ilvl w:val="0"/>
          <w:numId w:val="1"/>
        </w:numPr>
        <w:shd w:val="clear" w:color="auto" w:fill="auto"/>
        <w:tabs>
          <w:tab w:val="left" w:pos="908"/>
        </w:tabs>
        <w:spacing w:before="0" w:line="256" w:lineRule="exact"/>
        <w:ind w:left="900"/>
      </w:pPr>
      <w:r>
        <w:t xml:space="preserve">wykonanie zadań przewidzianych w harmonogramie testu ogólnokrajowego - </w:t>
      </w:r>
      <w:r>
        <w:t>jeśli będzie on zakładał udział wyznaczonych operatorów;</w:t>
      </w:r>
    </w:p>
    <w:p w:rsidR="00510581" w:rsidRDefault="00786C25">
      <w:pPr>
        <w:pStyle w:val="Teksttreci20"/>
        <w:numPr>
          <w:ilvl w:val="0"/>
          <w:numId w:val="1"/>
        </w:numPr>
        <w:shd w:val="clear" w:color="auto" w:fill="auto"/>
        <w:tabs>
          <w:tab w:val="left" w:pos="908"/>
        </w:tabs>
        <w:spacing w:before="0" w:line="220" w:lineRule="exact"/>
        <w:ind w:left="900"/>
      </w:pPr>
      <w:r>
        <w:t>odbiór loginu i hasła służącego do logowania się do systemu informatycznego;</w:t>
      </w:r>
    </w:p>
    <w:p w:rsidR="00510581" w:rsidRDefault="00786C25">
      <w:pPr>
        <w:pStyle w:val="Teksttreci20"/>
        <w:numPr>
          <w:ilvl w:val="0"/>
          <w:numId w:val="1"/>
        </w:numPr>
        <w:shd w:val="clear" w:color="auto" w:fill="auto"/>
        <w:tabs>
          <w:tab w:val="left" w:pos="908"/>
        </w:tabs>
        <w:spacing w:before="0" w:line="252" w:lineRule="exact"/>
        <w:ind w:left="900"/>
      </w:pPr>
      <w:r>
        <w:t>przestrzeganie ustalonych zasad bezpieczeństwa i zabezpieczenie systemu informatycznego przed nieuprawnionym dostępem;</w:t>
      </w:r>
    </w:p>
    <w:p w:rsidR="00510581" w:rsidRDefault="00786C25">
      <w:pPr>
        <w:pStyle w:val="Teksttreci20"/>
        <w:numPr>
          <w:ilvl w:val="0"/>
          <w:numId w:val="1"/>
        </w:numPr>
        <w:shd w:val="clear" w:color="auto" w:fill="auto"/>
        <w:tabs>
          <w:tab w:val="left" w:pos="908"/>
        </w:tabs>
        <w:spacing w:before="0" w:line="220" w:lineRule="exact"/>
        <w:ind w:left="900"/>
      </w:pPr>
      <w:r>
        <w:t>znajomość instrukcji obsługi systemu informatycznego;</w:t>
      </w:r>
    </w:p>
    <w:p w:rsidR="00510581" w:rsidRDefault="00786C25">
      <w:pPr>
        <w:pStyle w:val="Teksttreci20"/>
        <w:numPr>
          <w:ilvl w:val="0"/>
          <w:numId w:val="1"/>
        </w:numPr>
        <w:shd w:val="clear" w:color="auto" w:fill="auto"/>
        <w:tabs>
          <w:tab w:val="left" w:pos="908"/>
        </w:tabs>
        <w:spacing w:before="0" w:line="241" w:lineRule="exact"/>
        <w:ind w:left="900"/>
      </w:pPr>
      <w:r>
        <w:t>przygotowanie i sprawdzenie stanowiska komputerowego w zakresie konfiguracji dostępu do publicznej sieci przesyłania danych i zainstalowanego oprogramowania;</w:t>
      </w:r>
    </w:p>
    <w:p w:rsidR="00510581" w:rsidRDefault="00786C25">
      <w:pPr>
        <w:pStyle w:val="Teksttreci20"/>
        <w:numPr>
          <w:ilvl w:val="0"/>
          <w:numId w:val="1"/>
        </w:numPr>
        <w:shd w:val="clear" w:color="auto" w:fill="auto"/>
        <w:tabs>
          <w:tab w:val="left" w:pos="908"/>
        </w:tabs>
        <w:spacing w:before="0" w:line="241" w:lineRule="exact"/>
        <w:ind w:left="900"/>
      </w:pPr>
      <w:r>
        <w:t>ustalenie z przewodniczącym obwodowej komisj</w:t>
      </w:r>
      <w:r>
        <w:t>i wyborczej harmonogramu pracy w dniu głosowania;</w:t>
      </w:r>
    </w:p>
    <w:p w:rsidR="00510581" w:rsidRDefault="00786C25">
      <w:pPr>
        <w:pStyle w:val="Teksttreci20"/>
        <w:numPr>
          <w:ilvl w:val="0"/>
          <w:numId w:val="1"/>
        </w:numPr>
        <w:shd w:val="clear" w:color="auto" w:fill="auto"/>
        <w:tabs>
          <w:tab w:val="left" w:pos="908"/>
        </w:tabs>
        <w:spacing w:before="0" w:line="259" w:lineRule="exact"/>
        <w:ind w:left="900"/>
      </w:pPr>
      <w:r>
        <w:t>przekazanie, w trakcie głosowania, danych o liczbie osób ujętych w spisie wyborców oraz o liczbie wydanych kart do głosowania (frekwencji), zgodnie z wytycznymi wskazanymi w odrębnej uchwale Państwowej Komi</w:t>
      </w:r>
      <w:r>
        <w:t>sji Wyborczej;</w:t>
      </w:r>
    </w:p>
    <w:p w:rsidR="00510581" w:rsidRDefault="00786C25">
      <w:pPr>
        <w:pStyle w:val="Teksttreci20"/>
        <w:numPr>
          <w:ilvl w:val="0"/>
          <w:numId w:val="1"/>
        </w:numPr>
        <w:shd w:val="clear" w:color="auto" w:fill="auto"/>
        <w:tabs>
          <w:tab w:val="left" w:pos="908"/>
        </w:tabs>
        <w:spacing w:before="0"/>
        <w:ind w:left="900"/>
      </w:pPr>
      <w:r>
        <w:t>wprowadzenie wszystkich danych zawartych w projektach protokołów głosowania w obwodzie w obecności członków obwodowej komisji wyborczej, w tym przewodniczącego komisji lub jego zastępcy;</w:t>
      </w:r>
    </w:p>
    <w:p w:rsidR="00510581" w:rsidRDefault="00786C25">
      <w:pPr>
        <w:pStyle w:val="Teksttreci20"/>
        <w:numPr>
          <w:ilvl w:val="0"/>
          <w:numId w:val="1"/>
        </w:numPr>
        <w:shd w:val="clear" w:color="auto" w:fill="auto"/>
        <w:tabs>
          <w:tab w:val="left" w:pos="977"/>
        </w:tabs>
        <w:spacing w:before="0"/>
        <w:ind w:left="900"/>
      </w:pPr>
      <w:r>
        <w:t>umożliwienie wydruku projektów protokołów głosowania w</w:t>
      </w:r>
      <w:r>
        <w:t xml:space="preserve"> obwodzie z ewentualnym zestawieniem błędów oraz raportem ostrzeżeń, ułatwiającymi sprawdzenie zgodności arytmetycznej poprawności ustalenia wyników' głosowania w obwodzie;</w:t>
      </w:r>
    </w:p>
    <w:p w:rsidR="00510581" w:rsidRDefault="00786C25">
      <w:pPr>
        <w:pStyle w:val="Teksttreci20"/>
        <w:numPr>
          <w:ilvl w:val="0"/>
          <w:numId w:val="1"/>
        </w:numPr>
        <w:shd w:val="clear" w:color="auto" w:fill="auto"/>
        <w:tabs>
          <w:tab w:val="left" w:pos="980"/>
        </w:tabs>
        <w:spacing w:before="0" w:line="252" w:lineRule="exact"/>
        <w:ind w:left="900"/>
      </w:pPr>
      <w:r>
        <w:t>sygnalizowanie przewodniczącemu obwodowej komisji wyborczej ostrzeżeń oraz niezgodn</w:t>
      </w:r>
      <w:r>
        <w:t>ości liczb w projektach protokołów głosowania w obwodzie;</w:t>
      </w:r>
    </w:p>
    <w:p w:rsidR="00510581" w:rsidRDefault="00786C25">
      <w:pPr>
        <w:pStyle w:val="Teksttreci20"/>
        <w:numPr>
          <w:ilvl w:val="0"/>
          <w:numId w:val="1"/>
        </w:numPr>
        <w:shd w:val="clear" w:color="auto" w:fill="auto"/>
        <w:tabs>
          <w:tab w:val="left" w:pos="980"/>
        </w:tabs>
        <w:spacing w:before="0"/>
        <w:ind w:left="900"/>
      </w:pPr>
      <w:r>
        <w:t>wprowadzenie danych z podpisanych protokołów głosowania w obwodzie do sieci elektronicznego przekazywania danych;</w:t>
      </w:r>
    </w:p>
    <w:p w:rsidR="00510581" w:rsidRDefault="00786C25">
      <w:pPr>
        <w:pStyle w:val="Teksttreci20"/>
        <w:numPr>
          <w:ilvl w:val="0"/>
          <w:numId w:val="1"/>
        </w:numPr>
        <w:shd w:val="clear" w:color="auto" w:fill="auto"/>
        <w:tabs>
          <w:tab w:val="left" w:pos="984"/>
        </w:tabs>
        <w:spacing w:before="0" w:line="252" w:lineRule="exact"/>
        <w:ind w:left="900"/>
      </w:pPr>
      <w:r>
        <w:t>zapisanie danych z protokołu głosowania w' obwodzie w postaci pliku na elektroniczny</w:t>
      </w:r>
      <w:r>
        <w:t>m nośniku danych, w przypadku braku możliwości wprowadzenia danych do sieci elektronicznego przekazywania danych;</w:t>
      </w:r>
    </w:p>
    <w:p w:rsidR="00510581" w:rsidRDefault="00786C25">
      <w:pPr>
        <w:pStyle w:val="Teksttreci20"/>
        <w:numPr>
          <w:ilvl w:val="0"/>
          <w:numId w:val="1"/>
        </w:numPr>
        <w:shd w:val="clear" w:color="auto" w:fill="auto"/>
        <w:tabs>
          <w:tab w:val="left" w:pos="984"/>
        </w:tabs>
        <w:spacing w:before="0" w:line="220" w:lineRule="exact"/>
        <w:ind w:left="900"/>
      </w:pPr>
      <w:r>
        <w:t>przekazanie komisji wydruków z systemu informatycznego.</w:t>
      </w:r>
    </w:p>
    <w:sectPr w:rsidR="00510581">
      <w:pgSz w:w="11900" w:h="16840"/>
      <w:pgMar w:top="1341" w:right="1338" w:bottom="4385" w:left="13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C25" w:rsidRDefault="00786C25">
      <w:r>
        <w:separator/>
      </w:r>
    </w:p>
  </w:endnote>
  <w:endnote w:type="continuationSeparator" w:id="0">
    <w:p w:rsidR="00786C25" w:rsidRDefault="0078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C25" w:rsidRDefault="00786C25"/>
  </w:footnote>
  <w:footnote w:type="continuationSeparator" w:id="0">
    <w:p w:rsidR="00786C25" w:rsidRDefault="00786C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C3D12"/>
    <w:multiLevelType w:val="multilevel"/>
    <w:tmpl w:val="4D6239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81"/>
    <w:rsid w:val="00510581"/>
    <w:rsid w:val="00786C25"/>
    <w:rsid w:val="00CB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B89DF-7919-4CF9-9CC1-78C436DD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500" w:line="27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500" w:after="12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80" w:line="248" w:lineRule="exact"/>
      <w:ind w:hanging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0" w:after="18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2020-06-16T08:27:00Z</dcterms:created>
  <dcterms:modified xsi:type="dcterms:W3CDTF">2020-06-16T08:28:00Z</dcterms:modified>
</cp:coreProperties>
</file>