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4B" w:rsidRDefault="00183F4B" w:rsidP="00183F4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ZARZĄDZENIE NR 11</w:t>
      </w:r>
      <w:r w:rsidR="0056389C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.2019</w:t>
      </w:r>
    </w:p>
    <w:p w:rsidR="00183F4B" w:rsidRDefault="00183F4B" w:rsidP="00183F4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WÓJTA GMINY SADKI</w:t>
      </w:r>
    </w:p>
    <w:p w:rsidR="00183F4B" w:rsidRDefault="0056389C" w:rsidP="00183F4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 dnia 31</w:t>
      </w:r>
      <w:r w:rsidR="00183F4B">
        <w:rPr>
          <w:rFonts w:ascii="Times New Roman" w:hAnsi="Times New Roman" w:cs="Times New Roman"/>
          <w:b/>
        </w:rPr>
        <w:t xml:space="preserve"> grudnia 2019 roku</w:t>
      </w:r>
    </w:p>
    <w:p w:rsidR="00183F4B" w:rsidRDefault="00183F4B" w:rsidP="0023488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</w:t>
      </w:r>
      <w:r w:rsidR="00372D13">
        <w:rPr>
          <w:rFonts w:ascii="Times New Roman" w:hAnsi="Times New Roman" w:cs="Times New Roman"/>
          <w:b/>
        </w:rPr>
        <w:t xml:space="preserve">wdrożenia </w:t>
      </w:r>
      <w:r w:rsidR="00234889">
        <w:rPr>
          <w:rFonts w:ascii="Times New Roman" w:hAnsi="Times New Roman" w:cs="Times New Roman"/>
          <w:b/>
        </w:rPr>
        <w:t xml:space="preserve">w Gminie Sadki i jej jednostkach organizacyjnych </w:t>
      </w:r>
      <w:r w:rsidR="00372D13">
        <w:rPr>
          <w:rFonts w:ascii="Times New Roman" w:hAnsi="Times New Roman" w:cs="Times New Roman"/>
          <w:b/>
        </w:rPr>
        <w:t xml:space="preserve">zasad rozliczeń podatku od towarów i usług za pomocą mechanizmu podzielonej płatności oraz zasad weryfikacji kontrahentów przed dokonaniem płatności </w:t>
      </w:r>
    </w:p>
    <w:p w:rsidR="00183F4B" w:rsidRDefault="00183F4B" w:rsidP="00D8586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992863">
        <w:rPr>
          <w:rFonts w:ascii="Times New Roman" w:hAnsi="Times New Roman" w:cs="Times New Roman"/>
        </w:rPr>
        <w:t xml:space="preserve">     </w:t>
      </w:r>
      <w:r w:rsidR="00372D13">
        <w:rPr>
          <w:rFonts w:ascii="Times New Roman" w:hAnsi="Times New Roman" w:cs="Times New Roman"/>
        </w:rPr>
        <w:t>Na podstawie art. 30</w:t>
      </w:r>
      <w:r>
        <w:rPr>
          <w:rFonts w:ascii="Times New Roman" w:hAnsi="Times New Roman" w:cs="Times New Roman"/>
        </w:rPr>
        <w:t xml:space="preserve"> ust.1</w:t>
      </w:r>
      <w:r w:rsidR="00372D13">
        <w:rPr>
          <w:rFonts w:ascii="Times New Roman" w:hAnsi="Times New Roman" w:cs="Times New Roman"/>
        </w:rPr>
        <w:t xml:space="preserve"> oraz art. 33 ust. 1 i 3 </w:t>
      </w:r>
      <w:r w:rsidR="00E046D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raz  ustawy z dnia 8 marca 1990 roku o samorządzie </w:t>
      </w:r>
      <w:r w:rsidR="00992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gminnym </w:t>
      </w:r>
      <w:r w:rsidR="00992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372D13">
        <w:rPr>
          <w:rFonts w:ascii="Times New Roman" w:hAnsi="Times New Roman" w:cs="Times New Roman"/>
        </w:rPr>
        <w:t xml:space="preserve">tekst jednolity: </w:t>
      </w:r>
      <w:r>
        <w:rPr>
          <w:rFonts w:ascii="Times New Roman" w:hAnsi="Times New Roman" w:cs="Times New Roman"/>
        </w:rPr>
        <w:t>Dz.U.</w:t>
      </w:r>
      <w:r w:rsidR="00372D13">
        <w:rPr>
          <w:rFonts w:ascii="Times New Roman" w:hAnsi="Times New Roman" w:cs="Times New Roman"/>
        </w:rPr>
        <w:t xml:space="preserve"> z 2019 r., Nr 506 z późn.zm.)</w:t>
      </w:r>
      <w:r w:rsidR="00992863">
        <w:rPr>
          <w:rFonts w:ascii="Times New Roman" w:hAnsi="Times New Roman" w:cs="Times New Roman"/>
        </w:rPr>
        <w:t xml:space="preserve"> </w:t>
      </w:r>
      <w:r w:rsidR="00372D13">
        <w:rPr>
          <w:rFonts w:ascii="Times New Roman" w:hAnsi="Times New Roman" w:cs="Times New Roman"/>
        </w:rPr>
        <w:t xml:space="preserve"> w związku </w:t>
      </w:r>
      <w:r w:rsidR="00992863">
        <w:rPr>
          <w:rFonts w:ascii="Times New Roman" w:hAnsi="Times New Roman" w:cs="Times New Roman"/>
        </w:rPr>
        <w:t xml:space="preserve"> </w:t>
      </w:r>
      <w:r w:rsidR="00372D13">
        <w:rPr>
          <w:rFonts w:ascii="Times New Roman" w:hAnsi="Times New Roman" w:cs="Times New Roman"/>
        </w:rPr>
        <w:t>z</w:t>
      </w:r>
      <w:r w:rsidR="00992863">
        <w:rPr>
          <w:rFonts w:ascii="Times New Roman" w:hAnsi="Times New Roman" w:cs="Times New Roman"/>
        </w:rPr>
        <w:t xml:space="preserve"> </w:t>
      </w:r>
      <w:r w:rsidR="00372D13">
        <w:rPr>
          <w:rFonts w:ascii="Times New Roman" w:hAnsi="Times New Roman" w:cs="Times New Roman"/>
        </w:rPr>
        <w:t xml:space="preserve"> ustawą z dnia 11 marca 2004 roku o podatku od towarów  i usług (tj. Dz.U. z 2018 r., poz. 2174 ze zm.), ustawą z dnia 12 kwietnia 2019 roku o zmianie ustawy o podatku od towarów i usług oraz niektórych innych ustaw</w:t>
      </w:r>
      <w:r w:rsidR="008E33A3">
        <w:rPr>
          <w:rFonts w:ascii="Times New Roman" w:hAnsi="Times New Roman" w:cs="Times New Roman"/>
        </w:rPr>
        <w:t xml:space="preserve"> (Dz.U. poz. 1018</w:t>
      </w:r>
      <w:r w:rsidR="00982E00">
        <w:rPr>
          <w:rFonts w:ascii="Times New Roman" w:hAnsi="Times New Roman" w:cs="Times New Roman"/>
        </w:rPr>
        <w:t>) oraz ustawą</w:t>
      </w:r>
      <w:r w:rsidR="00372D13">
        <w:rPr>
          <w:rFonts w:ascii="Times New Roman" w:hAnsi="Times New Roman" w:cs="Times New Roman"/>
        </w:rPr>
        <w:t xml:space="preserve"> z dnia 9 sierpnia 2019 r. o zmianie ustawy o podatku od towarów i usług oraz niektórych innych ustaw (Dz.U. po</w:t>
      </w:r>
      <w:r w:rsidR="00992863">
        <w:rPr>
          <w:rFonts w:ascii="Times New Roman" w:hAnsi="Times New Roman" w:cs="Times New Roman"/>
        </w:rPr>
        <w:t>z.1751), zarządzam, co następuje</w:t>
      </w:r>
      <w:bookmarkStart w:id="0" w:name="_GoBack"/>
      <w:bookmarkEnd w:id="0"/>
      <w:r w:rsidR="00372D13">
        <w:rPr>
          <w:rFonts w:ascii="Times New Roman" w:hAnsi="Times New Roman" w:cs="Times New Roman"/>
        </w:rPr>
        <w:t>:</w:t>
      </w:r>
    </w:p>
    <w:p w:rsidR="00183F4B" w:rsidRDefault="00183F4B" w:rsidP="00D8586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3F4B" w:rsidRDefault="00992863" w:rsidP="00183F4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</w:t>
      </w:r>
      <w:r w:rsidR="00183F4B">
        <w:rPr>
          <w:rFonts w:ascii="Times New Roman" w:hAnsi="Times New Roman" w:cs="Times New Roman"/>
          <w:b/>
          <w:bCs/>
        </w:rPr>
        <w:t>1.</w:t>
      </w:r>
      <w:r w:rsidR="00183F4B">
        <w:rPr>
          <w:rFonts w:ascii="Times New Roman" w:hAnsi="Times New Roman" w:cs="Times New Roman"/>
        </w:rPr>
        <w:t xml:space="preserve"> Wprowadzam „</w:t>
      </w:r>
      <w:r w:rsidR="005326A1">
        <w:rPr>
          <w:rFonts w:ascii="Times New Roman" w:hAnsi="Times New Roman" w:cs="Times New Roman"/>
        </w:rPr>
        <w:t>Procedurę w zakresie zasad rozliczeń podatku od towarów i usług za pomocą mechanizmu podzielonej płatności oraz zasad weryfikacji kontrahentów przed dokonaniem płatności faktury” w brzmie</w:t>
      </w:r>
      <w:r w:rsidR="00183F4B">
        <w:rPr>
          <w:rFonts w:ascii="Times New Roman" w:hAnsi="Times New Roman" w:cs="Times New Roman"/>
        </w:rPr>
        <w:t>niu stanowiącym załącznik nr 1 do zarządzenia.</w:t>
      </w:r>
    </w:p>
    <w:p w:rsidR="00183F4B" w:rsidRDefault="00183F4B" w:rsidP="00183F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§2.</w:t>
      </w:r>
      <w:r w:rsidR="00D85868">
        <w:rPr>
          <w:rFonts w:ascii="Times New Roman" w:hAnsi="Times New Roman" w:cs="Times New Roman"/>
        </w:rPr>
        <w:t xml:space="preserve"> Procedury określone w niniejszym zarządzeniu obejmują Gminę oraz następujące jednostki organizacyjne:</w:t>
      </w:r>
    </w:p>
    <w:p w:rsidR="00D85868" w:rsidRPr="00D85868" w:rsidRDefault="00D85868" w:rsidP="00D85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Urząd Gminy w Sadkach</w:t>
      </w:r>
    </w:p>
    <w:p w:rsidR="00D85868" w:rsidRDefault="00D85868" w:rsidP="00D85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Podstawowa w Sadkach</w:t>
      </w:r>
    </w:p>
    <w:p w:rsidR="00D85868" w:rsidRDefault="007A6298" w:rsidP="00D85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Przedszkole G</w:t>
      </w:r>
      <w:r w:rsidR="00D85868">
        <w:rPr>
          <w:rFonts w:ascii="Times New Roman" w:hAnsi="Times New Roman" w:cs="Times New Roman"/>
        </w:rPr>
        <w:t xml:space="preserve">miny Sadki „Dobre Ludki” </w:t>
      </w:r>
    </w:p>
    <w:p w:rsidR="00D85868" w:rsidRDefault="00D85868" w:rsidP="00D85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Gminny Ośrodek Pomocy Społecznej w Sadkach</w:t>
      </w:r>
    </w:p>
    <w:p w:rsidR="00D85868" w:rsidRPr="002B71BB" w:rsidRDefault="00D85868" w:rsidP="002B71B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Gminny Zespół Obsługi Oświaty w Sadkach</w:t>
      </w:r>
    </w:p>
    <w:p w:rsidR="00183F4B" w:rsidRDefault="00183F4B" w:rsidP="00183F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3F4B" w:rsidRPr="005934DB" w:rsidRDefault="005934DB" w:rsidP="00D858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§3. </w:t>
      </w:r>
      <w:r w:rsidRPr="005934DB">
        <w:rPr>
          <w:rFonts w:ascii="Times New Roman" w:hAnsi="Times New Roman" w:cs="Times New Roman"/>
          <w:bCs/>
        </w:rPr>
        <w:t xml:space="preserve">Zarządzenie niniejsze należy </w:t>
      </w:r>
      <w:r>
        <w:rPr>
          <w:rFonts w:ascii="Times New Roman" w:hAnsi="Times New Roman" w:cs="Times New Roman"/>
          <w:bCs/>
        </w:rPr>
        <w:t>traktować jako jeden z elementów</w:t>
      </w:r>
      <w:r w:rsidRPr="005934DB">
        <w:rPr>
          <w:rFonts w:ascii="Times New Roman" w:hAnsi="Times New Roman" w:cs="Times New Roman"/>
          <w:bCs/>
        </w:rPr>
        <w:t xml:space="preserve"> polityki rachunkowości Gminy Sadki.</w:t>
      </w:r>
    </w:p>
    <w:p w:rsidR="00183F4B" w:rsidRDefault="00183F4B" w:rsidP="00183F4B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83F4B" w:rsidRDefault="00183F4B" w:rsidP="00183F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§4</w:t>
      </w:r>
      <w:r>
        <w:rPr>
          <w:rFonts w:ascii="Times New Roman" w:hAnsi="Times New Roman" w:cs="Times New Roman"/>
        </w:rPr>
        <w:t>. Zobowią</w:t>
      </w:r>
      <w:r w:rsidR="005934DB">
        <w:rPr>
          <w:rFonts w:ascii="Times New Roman" w:hAnsi="Times New Roman" w:cs="Times New Roman"/>
        </w:rPr>
        <w:t>zuje się kierownika Referatu Finansów i Budżetu i kierowników jednostek do ścisłego przestrzegania postanowień zarządzenia oraz uwzględnienia jego zapisów w polityce rachunkowości jednostki.</w:t>
      </w:r>
    </w:p>
    <w:p w:rsidR="00183F4B" w:rsidRDefault="00183F4B" w:rsidP="00183F4B">
      <w:pPr>
        <w:spacing w:after="0"/>
        <w:jc w:val="both"/>
        <w:rPr>
          <w:rFonts w:ascii="Times New Roman" w:hAnsi="Times New Roman" w:cs="Times New Roman"/>
        </w:rPr>
      </w:pPr>
    </w:p>
    <w:p w:rsidR="00183F4B" w:rsidRDefault="00183F4B" w:rsidP="00183F4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</w:t>
      </w:r>
      <w:r w:rsidR="005934DB">
        <w:rPr>
          <w:rFonts w:ascii="Times New Roman" w:hAnsi="Times New Roman" w:cs="Times New Roman"/>
          <w:b/>
          <w:bCs/>
        </w:rPr>
        <w:t>5</w:t>
      </w:r>
      <w:r w:rsidR="005934D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Nadzór nad realizacją zarządzenia powierzam Skarbnikowi Gminy Sadki.</w:t>
      </w:r>
    </w:p>
    <w:p w:rsidR="00183F4B" w:rsidRDefault="005934DB" w:rsidP="00183F4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§6</w:t>
      </w:r>
      <w:r w:rsidR="00183F4B">
        <w:rPr>
          <w:rFonts w:ascii="Times New Roman" w:hAnsi="Times New Roman" w:cs="Times New Roman"/>
        </w:rPr>
        <w:t>. Zarządzenie wch</w:t>
      </w:r>
      <w:r>
        <w:rPr>
          <w:rFonts w:ascii="Times New Roman" w:hAnsi="Times New Roman" w:cs="Times New Roman"/>
        </w:rPr>
        <w:t>odzi w życie z dniem podpisania z mocą obowiązującą od 1 stycznia 2020 r.</w:t>
      </w:r>
    </w:p>
    <w:p w:rsidR="00183F4B" w:rsidRDefault="00183F4B" w:rsidP="00183F4B">
      <w:pPr>
        <w:spacing w:line="240" w:lineRule="auto"/>
        <w:jc w:val="both"/>
        <w:rPr>
          <w:rFonts w:ascii="Times New Roman" w:hAnsi="Times New Roman" w:cs="Times New Roman"/>
        </w:rPr>
      </w:pPr>
    </w:p>
    <w:p w:rsidR="005934DB" w:rsidRDefault="005934DB" w:rsidP="00183F4B">
      <w:pPr>
        <w:spacing w:line="240" w:lineRule="auto"/>
        <w:jc w:val="both"/>
        <w:rPr>
          <w:rFonts w:ascii="Times New Roman" w:hAnsi="Times New Roman" w:cs="Times New Roman"/>
        </w:rPr>
      </w:pPr>
    </w:p>
    <w:p w:rsidR="00183F4B" w:rsidRDefault="00183F4B" w:rsidP="00183F4B">
      <w:pPr>
        <w:spacing w:line="240" w:lineRule="auto"/>
        <w:jc w:val="both"/>
        <w:rPr>
          <w:rFonts w:ascii="Times New Roman" w:hAnsi="Times New Roman" w:cs="Times New Roman"/>
        </w:rPr>
      </w:pPr>
    </w:p>
    <w:p w:rsidR="00183F4B" w:rsidRDefault="00183F4B" w:rsidP="00183F4B">
      <w:pPr>
        <w:spacing w:line="240" w:lineRule="auto"/>
        <w:jc w:val="both"/>
        <w:rPr>
          <w:rFonts w:ascii="Times New Roman" w:hAnsi="Times New Roman" w:cs="Times New Roman"/>
        </w:rPr>
      </w:pPr>
    </w:p>
    <w:p w:rsidR="00183F4B" w:rsidRDefault="00183F4B" w:rsidP="00183F4B">
      <w:pPr>
        <w:spacing w:line="240" w:lineRule="auto"/>
        <w:jc w:val="both"/>
        <w:rPr>
          <w:rFonts w:ascii="Times New Roman" w:hAnsi="Times New Roman" w:cs="Times New Roman"/>
        </w:rPr>
      </w:pPr>
    </w:p>
    <w:p w:rsidR="00183F4B" w:rsidRDefault="00183F4B" w:rsidP="00183F4B">
      <w:pPr>
        <w:spacing w:line="240" w:lineRule="auto"/>
        <w:jc w:val="both"/>
        <w:rPr>
          <w:rFonts w:ascii="Times New Roman" w:hAnsi="Times New Roman" w:cs="Times New Roman"/>
        </w:rPr>
      </w:pPr>
    </w:p>
    <w:p w:rsidR="00183F4B" w:rsidRDefault="00183F4B" w:rsidP="00183F4B">
      <w:pPr>
        <w:spacing w:line="240" w:lineRule="auto"/>
        <w:jc w:val="both"/>
        <w:rPr>
          <w:rFonts w:ascii="Times New Roman" w:hAnsi="Times New Roman" w:cs="Times New Roman"/>
        </w:rPr>
      </w:pPr>
    </w:p>
    <w:p w:rsidR="0087614F" w:rsidRDefault="00125213"/>
    <w:sectPr w:rsidR="0087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13773"/>
    <w:multiLevelType w:val="hybridMultilevel"/>
    <w:tmpl w:val="DC82F05A"/>
    <w:lvl w:ilvl="0" w:tplc="4C2217D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156BA"/>
    <w:multiLevelType w:val="hybridMultilevel"/>
    <w:tmpl w:val="78A84DF8"/>
    <w:lvl w:ilvl="0" w:tplc="4C32AB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4B"/>
    <w:rsid w:val="00125213"/>
    <w:rsid w:val="00183F4B"/>
    <w:rsid w:val="00234889"/>
    <w:rsid w:val="002B71BB"/>
    <w:rsid w:val="002C6F2F"/>
    <w:rsid w:val="00372D13"/>
    <w:rsid w:val="003C56CC"/>
    <w:rsid w:val="005326A1"/>
    <w:rsid w:val="0056389C"/>
    <w:rsid w:val="005934DB"/>
    <w:rsid w:val="00681450"/>
    <w:rsid w:val="007A6298"/>
    <w:rsid w:val="007D6255"/>
    <w:rsid w:val="008E33A3"/>
    <w:rsid w:val="00982E00"/>
    <w:rsid w:val="00992863"/>
    <w:rsid w:val="00D85868"/>
    <w:rsid w:val="00E0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F4B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83F4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F4B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83F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</dc:creator>
  <cp:lastModifiedBy>Anna G</cp:lastModifiedBy>
  <cp:revision>16</cp:revision>
  <cp:lastPrinted>2020-01-02T11:02:00Z</cp:lastPrinted>
  <dcterms:created xsi:type="dcterms:W3CDTF">2019-12-30T15:01:00Z</dcterms:created>
  <dcterms:modified xsi:type="dcterms:W3CDTF">2020-01-02T11:07:00Z</dcterms:modified>
</cp:coreProperties>
</file>